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0F2E" w14:textId="77777777" w:rsidR="00BD7265" w:rsidRDefault="00000000">
      <w:r>
        <w:rPr>
          <w:noProof/>
        </w:rPr>
        <w:pict w14:anchorId="6B0F956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0" type="#_x0000_t202" style="position:absolute;margin-left:-9pt;margin-top:-54pt;width:486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lJKQIAAFE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V1QYpjG&#10;Fj2JIZC3MJAistNbX6LTo0W3MOA1djlV6u098K+eGNh0zOzErXPQd4I1mF0eX2YXT0ccH0Hq/iM0&#10;GIbtAySgoXU6UodkEETHLh3PnYmpcLy8yhcFtpsSjrZ8dj1fohJjsPL5uXU+vBegSRQq6rD1CZ4d&#10;7n0YXZ9dYjQPSjZbqVRS3K7eKEcODMdkm74T+k9uypC+ost5MR8Z+CvENH1/gtAy4LwrqSt6fXZi&#10;ZeTtnWkwTVYGJtUoY3XKnIiM3I0shqEe0DGyW0NzREodjHONe4hCB+47JT3OdEX9tz1zghL1wWBb&#10;lvlsFpcgKbP5okDFXVrqSwszHKEqGigZxU0YF2dvndx1GGkcBAO32MpWJpJfsjrljXOb2nTasbgY&#10;l3ryevkTrH8AAAD//wMAUEsDBBQABgAIAAAAIQA9IinV3wAAAAwBAAAPAAAAZHJzL2Rvd25yZXYu&#10;eG1sTI/NTsMwEITvSLyDtUhcUGu3lJCGOBVCAtEbFARXN94mEf4JtpuGt2dzgtuMdjT7TbkZrWED&#10;hth5J2ExF8DQ1V53rpHw/vY4y4HFpJxWxjuU8IMRNtX5WakK7U/uFYddahiVuFgoCW1KfcF5rFu0&#10;Ks59j45uBx+sSmRDw3VQJyq3hi+FyLhVnaMPrerxocX6a3e0EvLV8/AZt9cvH3V2MOt0dTs8fQcp&#10;Ly/G+ztgCcf0F4YJn9ChIqa9PzodmZEwW+S0JU1CTIoi65sViT1ll5kAXpX8/4jqFwAA//8DAFBL&#10;AQItABQABgAIAAAAIQC2gziS/gAAAOEBAAATAAAAAAAAAAAAAAAAAAAAAABbQ29udGVudF9UeXBl&#10;c10ueG1sUEsBAi0AFAAGAAgAAAAhADj9If/WAAAAlAEAAAsAAAAAAAAAAAAAAAAALwEAAF9yZWxz&#10;Ly5yZWxzUEsBAi0AFAAGAAgAAAAhADW5yUkpAgAAUQQAAA4AAAAAAAAAAAAAAAAALgIAAGRycy9l&#10;Mm9Eb2MueG1sUEsBAi0AFAAGAAgAAAAhAD0iKdXfAAAADAEAAA8AAAAAAAAAAAAAAAAAgwQAAGRy&#10;cy9kb3ducmV2LnhtbFBLBQYAAAAABAAEAPMAAACPBQAAAAA=&#10;">
            <v:textbox>
              <w:txbxContent>
                <w:p w14:paraId="224E7651" w14:textId="77777777" w:rsidR="00BD7265" w:rsidRPr="00750410" w:rsidRDefault="00BD7265" w:rsidP="00B5065F">
                  <w:pPr>
                    <w:rPr>
                      <w:rFonts w:ascii="Calibri" w:hAnsi="Calibri"/>
                      <w:b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750410">
                    <w:rPr>
                      <w:rFonts w:ascii="Calibri" w:hAnsi="Calibri"/>
                      <w:b/>
                      <w:bCs/>
                      <w:iCs/>
                      <w:color w:val="365F91" w:themeColor="accent1" w:themeShade="BF"/>
                      <w:sz w:val="24"/>
                      <w:szCs w:val="24"/>
                    </w:rPr>
                    <w:t xml:space="preserve">Hospital </w:t>
                  </w:r>
                  <w:r w:rsidRPr="00750410">
                    <w:rPr>
                      <w:rFonts w:ascii="Calibri" w:hAnsi="Calibri"/>
                      <w:b/>
                      <w:iCs/>
                      <w:color w:val="365F91" w:themeColor="accent1" w:themeShade="BF"/>
                      <w:sz w:val="24"/>
                      <w:szCs w:val="24"/>
                    </w:rPr>
                    <w:t>Volunteer Program</w:t>
                  </w:r>
                </w:p>
                <w:p w14:paraId="371DD3B3" w14:textId="77777777" w:rsidR="00BD7265" w:rsidRPr="00750410" w:rsidRDefault="00BD7265" w:rsidP="00B5065F">
                  <w:pPr>
                    <w:rPr>
                      <w:rFonts w:ascii="Calibri" w:hAnsi="Calibri"/>
                      <w:b/>
                      <w:iCs/>
                      <w:color w:val="365F91" w:themeColor="accent1" w:themeShade="BF"/>
                      <w:sz w:val="28"/>
                      <w:szCs w:val="28"/>
                    </w:rPr>
                  </w:pPr>
                  <w:r w:rsidRPr="00750410">
                    <w:rPr>
                      <w:rFonts w:ascii="Calibri" w:hAnsi="Calibri"/>
                      <w:b/>
                      <w:iCs/>
                      <w:color w:val="365F91" w:themeColor="accent1" w:themeShade="BF"/>
                      <w:sz w:val="28"/>
                      <w:szCs w:val="28"/>
                    </w:rPr>
                    <w:t>Referral and eligibility checklist</w:t>
                  </w:r>
                </w:p>
                <w:p w14:paraId="0E4F3E71" w14:textId="77777777" w:rsidR="00BD7265" w:rsidRPr="00750410" w:rsidRDefault="00BD7265" w:rsidP="00372E2A">
                  <w:pPr>
                    <w:rPr>
                      <w:rFonts w:ascii="Calibri" w:hAnsi="Calibri"/>
                      <w:b/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111B2250" w14:textId="77777777" w:rsidR="00BD7265" w:rsidRPr="00750410" w:rsidRDefault="00BD7265" w:rsidP="00372E2A">
                  <w:pPr>
                    <w:rPr>
                      <w:rFonts w:ascii="Calibri" w:hAnsi="Calibri"/>
                      <w:color w:val="365F91" w:themeColor="accent1" w:themeShade="BF"/>
                      <w:sz w:val="24"/>
                      <w:szCs w:val="24"/>
                    </w:rPr>
                  </w:pPr>
                  <w:r w:rsidRPr="00750410">
                    <w:rPr>
                      <w:rFonts w:ascii="Calibri" w:hAnsi="Calibri"/>
                      <w:color w:val="365F91" w:themeColor="accent1" w:themeShade="BF"/>
                      <w:sz w:val="24"/>
                      <w:szCs w:val="24"/>
                    </w:rPr>
                    <w:t>Date: ___/___/_______</w:t>
                  </w:r>
                </w:p>
                <w:p w14:paraId="58FFFF73" w14:textId="77777777" w:rsidR="00BD7265" w:rsidRPr="00750410" w:rsidRDefault="00BD7265" w:rsidP="00372E2A">
                  <w:pPr>
                    <w:rPr>
                      <w:rFonts w:ascii="Calibri" w:hAnsi="Calibri"/>
                      <w:color w:val="365F91" w:themeColor="accent1" w:themeShade="BF"/>
                      <w:sz w:val="24"/>
                      <w:szCs w:val="24"/>
                    </w:rPr>
                  </w:pPr>
                </w:p>
                <w:p w14:paraId="6FF7B4F1" w14:textId="77777777" w:rsidR="00BD7265" w:rsidRPr="00750410" w:rsidRDefault="00BD7265" w:rsidP="00372E2A">
                  <w:pPr>
                    <w:rPr>
                      <w:rFonts w:ascii="Calibri" w:hAnsi="Calibri"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proofErr w:type="gramStart"/>
                  <w:r w:rsidRPr="00750410">
                    <w:rPr>
                      <w:rFonts w:ascii="Calibri" w:hAnsi="Calibri"/>
                      <w:color w:val="365F91" w:themeColor="accent1" w:themeShade="BF"/>
                      <w:sz w:val="24"/>
                      <w:szCs w:val="24"/>
                    </w:rPr>
                    <w:t>Ward:_</w:t>
                  </w:r>
                  <w:proofErr w:type="gramEnd"/>
                  <w:r w:rsidRPr="00750410">
                    <w:rPr>
                      <w:rFonts w:ascii="Calibri" w:hAnsi="Calibri"/>
                      <w:color w:val="365F91" w:themeColor="accent1" w:themeShade="BF"/>
                      <w:sz w:val="24"/>
                      <w:szCs w:val="24"/>
                    </w:rPr>
                    <w:t xml:space="preserve">______________ </w:t>
                  </w:r>
                </w:p>
                <w:p w14:paraId="0CE57D69" w14:textId="77777777" w:rsidR="00BD7265" w:rsidRPr="00750410" w:rsidRDefault="00BD7265" w:rsidP="00372E2A">
                  <w:pPr>
                    <w:rPr>
                      <w:rFonts w:ascii="Calibri" w:hAnsi="Calibri"/>
                      <w:color w:val="365F91" w:themeColor="accent1" w:themeShade="BF"/>
                      <w:sz w:val="24"/>
                      <w:szCs w:val="24"/>
                    </w:rPr>
                  </w:pPr>
                  <w:r w:rsidRPr="00750410">
                    <w:rPr>
                      <w:rFonts w:ascii="Calibri" w:hAnsi="Calibri"/>
                      <w:bCs/>
                      <w:color w:val="365F91" w:themeColor="accent1" w:themeShade="BF"/>
                      <w:sz w:val="24"/>
                      <w:szCs w:val="24"/>
                    </w:rPr>
                    <w:t>Room: _____</w:t>
                  </w:r>
                </w:p>
              </w:txbxContent>
            </v:textbox>
          </v:shape>
        </w:pict>
      </w:r>
      <w:r>
        <w:rPr>
          <w:noProof/>
        </w:rPr>
        <w:pict w14:anchorId="4FE29D67">
          <v:shape id="Text Box 4" o:spid="_x0000_s2061" type="#_x0000_t202" style="position:absolute;margin-left:234pt;margin-top:-45pt;width:243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B6LA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5lHdnrrC3S6t+gWBrzGLqdKvb0D/s0TA9uOmVbcOAd9J1iN2U3jy+zs6YjjI0jVf4Qa&#10;w7B9gAQ0NE5H6pAMgujYpcdTZ2IqHC8v8tVymqOJo206W1xeoBJjsOL5uXU+vBegSRRK6rD1CZ4d&#10;7nwYXZ9dYjQPStY7qVRSXFttlSMHhmOyS98R/Sc3ZUhf0qvFbDEy8FeIPH1/gtAy4LwrqUu6Ojmx&#10;IvL2ztSYJisCk2qUsTpljkRG7kYWw1ANqWOJ5UhyBfUjMutgHG9cRxQ6cD8o6XG0S+q/75kTlKgP&#10;BrtzNZ3P4y4kZb64nKHizi3VuYUZjlAlDZSM4jaM+7O3TrYdRhrnwcANdrSRieuXrI7p4/imbh1X&#10;Le7HuZ68Xn4ImycAAAD//wMAUEsDBBQABgAIAAAAIQAS9Ask3wAAAAsBAAAPAAAAZHJzL2Rvd25y&#10;ZXYueG1sTI/NTsMwEITvSLyDtUhcUGsDIU1CnAohgeAGpYKrG2+TCP8E203D27Oc4DarGc1+U69n&#10;a9iEIQ7eSbhcCmDoWq8H10nYvj0sCmAxKaeV8Q4lfGOEdXN6UqtK+6N7xWmTOkYlLlZKQp/SWHEe&#10;2x6tiks/oiNv74NVic7QcR3Ukcqt4VdC5NyqwdGHXo1432P7uTlYCUX2NH3E5+uX9zbfmzJdrKbH&#10;ryDl+dl8dwss4Zz+wvCLT+jQENPOH5yOzEjI8oK2JAmLUpCgRHmTkdhRVJDFm5r/39D8AAAA//8D&#10;AFBLAQItABQABgAIAAAAIQC2gziS/gAAAOEBAAATAAAAAAAAAAAAAAAAAAAAAABbQ29udGVudF9U&#10;eXBlc10ueG1sUEsBAi0AFAAGAAgAAAAhADj9If/WAAAAlAEAAAsAAAAAAAAAAAAAAAAALwEAAF9y&#10;ZWxzLy5yZWxzUEsBAi0AFAAGAAgAAAAhACXX4HosAgAAWAQAAA4AAAAAAAAAAAAAAAAALgIAAGRy&#10;cy9lMm9Eb2MueG1sUEsBAi0AFAAGAAgAAAAhABL0CyTfAAAACwEAAA8AAAAAAAAAAAAAAAAAhgQA&#10;AGRycy9kb3ducmV2LnhtbFBLBQYAAAAABAAEAPMAAACSBQAAAAA=&#10;">
            <v:textbox>
              <w:txbxContent>
                <w:p w14:paraId="7EE0CC9E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750410">
                    <w:rPr>
                      <w:color w:val="365F91" w:themeColor="accent1" w:themeShade="BF"/>
                      <w:sz w:val="16"/>
                      <w:szCs w:val="16"/>
                    </w:rPr>
                    <w:t>SURNAME                                                         UNIT NO/UAID</w:t>
                  </w:r>
                </w:p>
                <w:p w14:paraId="1116CA81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32636924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2AC55F59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70E7A7EE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750410">
                    <w:rPr>
                      <w:color w:val="365F91" w:themeColor="accent1" w:themeShade="BF"/>
                      <w:sz w:val="16"/>
                      <w:szCs w:val="16"/>
                    </w:rPr>
                    <w:t>FIRST NAMES                                              DOB               SEX</w:t>
                  </w:r>
                </w:p>
                <w:p w14:paraId="0222440F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7799AAD1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5D3B1D0C" w14:textId="77777777" w:rsidR="00BD7265" w:rsidRPr="00750410" w:rsidRDefault="00BD7265">
                  <w:pPr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3FD62F59" w14:textId="77777777" w:rsidR="00BD7265" w:rsidRPr="00750410" w:rsidRDefault="00BD7265" w:rsidP="00400A25">
                  <w:pPr>
                    <w:jc w:val="center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750410">
                    <w:rPr>
                      <w:color w:val="365F91" w:themeColor="accent1" w:themeShade="BF"/>
                      <w:sz w:val="20"/>
                      <w:szCs w:val="20"/>
                    </w:rPr>
                    <w:t>AFIX PATIENT LABEL</w:t>
                  </w:r>
                </w:p>
              </w:txbxContent>
            </v:textbox>
          </v:shape>
        </w:pict>
      </w:r>
      <w:r>
        <w:rPr>
          <w:noProof/>
        </w:rPr>
        <w:pict w14:anchorId="43BD594D">
          <v:line id="Line 12" o:spid="_x0000_s2065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9pt" to="37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w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VE2Ca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HMm8KPfAAAACgEAAA8AAABkcnMvZG93bnJldi54bWxMj0FPwkAQhe8m/ofNmHghsAsKktot&#10;MWpvXkCI16Ed28bubOkuUP31jvGgt5l5L2++l64G16oT9aHxbGE6MaCIC182XFnYvubjJagQkUts&#10;PZOFTwqwyi4vUkxKf+Y1nTaxUhLCIUELdYxdonUoanIYJr4jFu3d9w6jrH2lyx7PEu5aPTNmoR02&#10;LB9q7OixpuJjc3QWQr6jQ/41Kkbm7abyNDs8vTyjtddXw8M9qEhD/DPDD76gQyZMe3/kMqjWwt18&#10;IV2ihfF0KYM4fi97C/NbAzpL9f8K2TcAAAD//wMAUEsBAi0AFAAGAAgAAAAhALaDOJL+AAAA4QEA&#10;ABMAAAAAAAAAAAAAAAAAAAAAAFtDb250ZW50X1R5cGVzXS54bWxQSwECLQAUAAYACAAAACEAOP0h&#10;/9YAAACUAQAACwAAAAAAAAAAAAAAAAAvAQAAX3JlbHMvLnJlbHNQSwECLQAUAAYACAAAACEAZsVM&#10;BBACAAAoBAAADgAAAAAAAAAAAAAAAAAuAgAAZHJzL2Uyb0RvYy54bWxQSwECLQAUAAYACAAAACEA&#10;cybwo98AAAAKAQAADwAAAAAAAAAAAAAAAABqBAAAZHJzL2Rvd25yZXYueG1sUEsFBgAAAAAEAAQA&#10;8wAAAHYFAAAAAA==&#10;"/>
        </w:pict>
      </w:r>
      <w:r>
        <w:rPr>
          <w:noProof/>
        </w:rPr>
        <w:pict w14:anchorId="5217B37E">
          <v:line id="Line 9" o:spid="_x0000_s2064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45pt" to="37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e1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R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6bIGf94AAAALAQAADwAAAGRycy9kb3ducmV2LnhtbEyPQU/DMAyF70j8h8hIXKYt2RBjlKYT&#10;AnrjwgBx9RrTVjRO12Rb4ddjxAFu9vPT8/fy9eg7daAhtoEtzGcGFHEVXMu1hZfncroCFROywy4w&#10;WfikCOvi9CTHzIUjP9Fhk2olIRwztNCk1Gdax6ohj3EWemK5vYfBY5J1qLUb8CjhvtMLY5baY8vy&#10;ocGe7hqqPjZ7byGWr7QrvybVxLxd1IEWu/vHB7T2/Gy8vQGVaEx/ZvjBF3QohGkb9uyi6ixcXS6l&#10;S7IwvTYyiONX2YoyXxnQRa7/dyi+AQAA//8DAFBLAQItABQABgAIAAAAIQC2gziS/gAAAOEBAAAT&#10;AAAAAAAAAAAAAAAAAAAAAABbQ29udGVudF9UeXBlc10ueG1sUEsBAi0AFAAGAAgAAAAhADj9If/W&#10;AAAAlAEAAAsAAAAAAAAAAAAAAAAALwEAAF9yZWxzLy5yZWxzUEsBAi0AFAAGAAgAAAAhALG097UP&#10;AgAAJwQAAA4AAAAAAAAAAAAAAAAALgIAAGRycy9lMm9Eb2MueG1sUEsBAi0AFAAGAAgAAAAhAOmy&#10;Bn/eAAAACwEAAA8AAAAAAAAAAAAAAAAAaQQAAGRycy9kb3ducmV2LnhtbFBLBQYAAAAABAAEAPMA&#10;AAB0BQAAAAA=&#10;"/>
        </w:pict>
      </w:r>
      <w:r>
        <w:rPr>
          <w:noProof/>
        </w:rPr>
        <w:pict w14:anchorId="724DBE6A">
          <v:line id="Line 5" o:spid="_x0000_s2062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9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f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7HaG94AAAALAQAADwAAAGRycy9kb3ducmV2LnhtbEyPQU/CQBCF7yb+h82YeCGwBZFg&#10;7ZYYtTcvAsbr0B3bxu5s6S5Q/fUOiYne3sy8vPlethpcq47Uh8azgekkAUVcettwZWC7KcZLUCEi&#10;W2w9k4EvCrDKLy8yTK0/8Ssd17FSEsIhRQN1jF2qdShrchgmviOW24fvHUYZ+0rbHk8S7lo9S5KF&#10;dtiwfKixo8eays/1wRkIxRvti+9ROUrebypPs/3TyzMac301PNyDijTEPzOc8QUdcmHa+QPboFoD&#10;88VSukQD4+lZiOPudi5i97vReab/d8h/AAAA//8DAFBLAQItABQABgAIAAAAIQC2gziS/gAAAOEB&#10;AAATAAAAAAAAAAAAAAAAAAAAAABbQ29udGVudF9UeXBlc10ueG1sUEsBAi0AFAAGAAgAAAAhADj9&#10;If/WAAAAlAEAAAsAAAAAAAAAAAAAAAAALwEAAF9yZWxzLy5yZWxzUEsBAi0AFAAGAAgAAAAhAOjx&#10;V+4SAgAAKAQAAA4AAAAAAAAAAAAAAAAALgIAAGRycy9lMm9Eb2MueG1sUEsBAi0AFAAGAAgAAAAh&#10;AHex2hveAAAACwEAAA8AAAAAAAAAAAAAAAAAbAQAAGRycy9kb3ducmV2LnhtbFBLBQYAAAAABAAE&#10;APMAAAB3BQAAAAA=&#10;"/>
        </w:pict>
      </w:r>
    </w:p>
    <w:p w14:paraId="48222F9A" w14:textId="77777777" w:rsidR="00BD7265" w:rsidRDefault="00BD7265"/>
    <w:p w14:paraId="62890341" w14:textId="77777777" w:rsidR="00BD7265" w:rsidRDefault="00000000">
      <w:r>
        <w:rPr>
          <w:noProof/>
        </w:rPr>
        <w:pict w14:anchorId="2B8ED9F3">
          <v:line id="Line 6" o:spid="_x0000_s2063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4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o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TOp9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9UDhdsAAAAHAQAADwAAAGRycy9kb3ducmV2LnhtbEyPwU7DMBBE70j8g7VIXCrq0Iaq&#10;hDgVAnLrhQLiuo2XJCJep7HbBr6+Cxc4Ps1q5m2+Gl2nDjSE1rOB62kCirjytuXawOtLebUEFSKy&#10;xc4zGfiiAKvi/CzHzPojP9NhE2slJRwyNNDE2Gdah6ohh2Hqe2LJPvzgMAoOtbYDHqXcdXqWJAvt&#10;sGVZaLCnh4aqz83eGQjlG+3K70k1Sd7ntafZ7nH9hMZcXoz3d6AijfHvGH70RR0Kcdr6PdugOgPp&#10;Yim/RAPzFJTktzep8PaXdZHr//7FCQAA//8DAFBLAQItABQABgAIAAAAIQC2gziS/gAAAOEBAAAT&#10;AAAAAAAAAAAAAAAAAAAAAABbQ29udGVudF9UeXBlc10ueG1sUEsBAi0AFAAGAAgAAAAhADj9If/W&#10;AAAAlAEAAAsAAAAAAAAAAAAAAAAALwEAAF9yZWxzLy5yZWxzUEsBAi0AFAAGAAgAAAAhAHe2miAS&#10;AgAAKAQAAA4AAAAAAAAAAAAAAAAALgIAAGRycy9lMm9Eb2MueG1sUEsBAi0AFAAGAAgAAAAhAM/V&#10;A4XbAAAABwEAAA8AAAAAAAAAAAAAAAAAbAQAAGRycy9kb3ducmV2LnhtbFBLBQYAAAAABAAEAPMA&#10;AAB0BQAAAAA=&#10;"/>
        </w:pict>
      </w:r>
    </w:p>
    <w:p w14:paraId="3D4ECC6D" w14:textId="77777777" w:rsidR="00BD7265" w:rsidRDefault="00BD7265"/>
    <w:p w14:paraId="13053616" w14:textId="77777777" w:rsidR="00BD7265" w:rsidRDefault="00BD7265"/>
    <w:p w14:paraId="49F89E38" w14:textId="77777777" w:rsidR="00BD7265" w:rsidRDefault="00000000">
      <w:r>
        <w:rPr>
          <w:noProof/>
        </w:rPr>
        <w:pict w14:anchorId="224C196B">
          <v:shape id="Text Box 45" o:spid="_x0000_s2066" type="#_x0000_t202" style="position:absolute;margin-left:-9pt;margin-top:8.75pt;width:486pt;height:657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9BhAIAABgFAAAOAAAAZHJzL2Uyb0RvYy54bWysVNmO2yAUfa/Uf0C8Z7zIWWyNM5qlqSpN&#10;F2mmH0AAx6gYKJDY02r+vRecZNzloarqB8xyOXc553J5NXQSHbh1QqsaZxcpRlxRzYTa1fjz42a2&#10;wsh5ohiRWvEaP3GHr9avX132puK5brVk3CIAUa7qTY1b702VJI62vCPuQhuu4LDRtiMelnaXMEt6&#10;QO9kkqfpIum1ZcZqyp2D3bvxEK8jftNw6j82jeMeyRpDbD6ONo7bMCbrS1LtLDGtoMcwyD9E0RGh&#10;wOkZ6o54gvZW/AbVCWq1042/oLpLdNMIymMOkE2W/pLNQ0sMj7lAcZw5l8n9P1j64fDJIsGAO4wU&#10;6YCiRz54dKMHVMxDeXrjKrB6MGDnB9gPpiFVZ+41/eKQ0rctUTt+ba3uW04YhJeFm8nk6ojjAsi2&#10;f68Z+CF7ryPQ0NguAEI1EKADTU9nakIsFDYX2TIHvjGicLZapVkGi+CDVKfrxjr/lusOhUmNLXAf&#10;4cnh3vnR9GQSw9dSsI2QMi7sbnsrLToQ0Mkmfkd0NzWTKhgrHa6NiOMORAk+wlmIN/L+vczyIr3J&#10;y9lmsVrOik0xn5XLdDVLs/KmXKRFWdxtnkOAWVG1gjGu7oXiJw1mxd9xfOyGUT1RhaivcTnP5yNH&#10;0+jdNMk0fn9KshMeWlKKDgp9NiJVYPaNYpA2qTwRcpwnP4cfCYEanP6xKlEHgfpRBH7YDlFxefAe&#10;NLLV7AmEYTXQBhTDcwKTVttvGPXQmjV2X/fEcozkOwXiKrOiCL0cF8V8mcPCTk+20xOiKEDV2GM0&#10;Tm/92P97Y8WuBU+jnJW+BkE2IkrlJaqjjKH9Yk7HpyL093QdrV4etPUPAAAA//8DAFBLAwQUAAYA&#10;CAAAACEAq68NUd4AAAALAQAADwAAAGRycy9kb3ducmV2LnhtbEyPQU+DQBCF7yb+h82YeDHtUoXS&#10;IkujJhqvrf0BA0yByM4Sdlvov3c86XHee3nzvXw3215daPSdYwOrZQSKuHJ1x42B49f7YgPKB+Qa&#10;e8dk4EoedsXtTY5Z7Sbe0+UQGiUl7DM00IYwZFr7qiWLfukGYvFObrQY5BwbXY84Sbnt9WMUrbXF&#10;juVDiwO9tVR9H87WwOlzeki2U/kRjuk+Xr9il5buasz93fzyDCrQHP7C8Isv6FAIU+nOXHvVG1is&#10;NrIliJEmoCSwTWIRShHi6CkBXeT6/4biBwAA//8DAFBLAQItABQABgAIAAAAIQC2gziS/gAAAOEB&#10;AAATAAAAAAAAAAAAAAAAAAAAAABbQ29udGVudF9UeXBlc10ueG1sUEsBAi0AFAAGAAgAAAAhADj9&#10;If/WAAAAlAEAAAsAAAAAAAAAAAAAAAAALwEAAF9yZWxzLy5yZWxzUEsBAi0AFAAGAAgAAAAhALAi&#10;/0GEAgAAGAUAAA4AAAAAAAAAAAAAAAAALgIAAGRycy9lMm9Eb2MueG1sUEsBAi0AFAAGAAgAAAAh&#10;AKuvDVHeAAAACwEAAA8AAAAAAAAAAAAAAAAA3gQAAGRycy9kb3ducmV2LnhtbFBLBQYAAAAABAAE&#10;APMAAADpBQAAAAA=&#10;" stroked="f">
            <v:textbox>
              <w:txbxContent>
                <w:tbl>
                  <w:tblPr>
                    <w:tblW w:w="96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08"/>
                    <w:gridCol w:w="720"/>
                    <w:gridCol w:w="720"/>
                  </w:tblGrid>
                  <w:tr w:rsidR="00BD7265" w:rsidRPr="00750410" w14:paraId="59C5A108" w14:textId="77777777">
                    <w:tc>
                      <w:tcPr>
                        <w:tcW w:w="964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87216B3" w14:textId="77777777" w:rsidR="00BD7265" w:rsidRPr="00C83C05" w:rsidRDefault="00BD7265" w:rsidP="00A458F3">
                        <w:pPr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8"/>
                            <w:szCs w:val="32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8"/>
                            <w:szCs w:val="32"/>
                          </w:rPr>
                          <w:t>Patients are not suitable and excluded from the program if:</w:t>
                        </w:r>
                      </w:p>
                      <w:p w14:paraId="3BDDA001" w14:textId="77777777" w:rsidR="00BD7265" w:rsidRPr="00C83C05" w:rsidRDefault="00BD7265" w:rsidP="00AE40B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4"/>
                            <w:szCs w:val="24"/>
                          </w:rPr>
                          <w:t>The patient has behaviours that would place a volunteer at risk (</w:t>
                        </w:r>
                        <w:proofErr w:type="spellStart"/>
                        <w:proofErr w:type="gramStart"/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4"/>
                            <w:szCs w:val="24"/>
                          </w:rPr>
                          <w:t>eg</w:t>
                        </w:r>
                        <w:proofErr w:type="spellEnd"/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4"/>
                            <w:szCs w:val="24"/>
                          </w:rPr>
                          <w:t>;</w:t>
                        </w:r>
                        <w:proofErr w:type="gramEnd"/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4"/>
                            <w:szCs w:val="24"/>
                          </w:rPr>
                          <w:t xml:space="preserve"> Hitting out or physical aggression)</w:t>
                        </w:r>
                      </w:p>
                      <w:p w14:paraId="40500B13" w14:textId="77777777" w:rsidR="00BD7265" w:rsidRPr="00750410" w:rsidRDefault="00BD7265" w:rsidP="00AE40B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 w:val="24"/>
                            <w:szCs w:val="24"/>
                          </w:rPr>
                          <w:t>The patient or carer has declined to have a volunteer visit.</w:t>
                        </w:r>
                      </w:p>
                    </w:tc>
                  </w:tr>
                  <w:tr w:rsidR="00BD7265" w:rsidRPr="00750410" w14:paraId="192E615C" w14:textId="77777777">
                    <w:tc>
                      <w:tcPr>
                        <w:tcW w:w="9648" w:type="dxa"/>
                        <w:gridSpan w:val="3"/>
                        <w:shd w:val="clear" w:color="auto" w:fill="F3F3F3"/>
                      </w:tcPr>
                      <w:p w14:paraId="0DBF948A" w14:textId="77777777" w:rsidR="00BD7265" w:rsidRDefault="00BD7265" w:rsidP="00AE40BB">
                        <w:pPr>
                          <w:shd w:val="clear" w:color="auto" w:fill="E6E6E6"/>
                          <w:jc w:val="center"/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32"/>
                          </w:rPr>
                        </w:pPr>
                      </w:p>
                      <w:p w14:paraId="09B22370" w14:textId="77777777" w:rsidR="00BD7265" w:rsidRDefault="00BD7265" w:rsidP="00AE40BB">
                        <w:pPr>
                          <w:shd w:val="clear" w:color="auto" w:fill="E6E6E6"/>
                          <w:jc w:val="center"/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32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32"/>
                          </w:rPr>
                          <w:t xml:space="preserve">All information below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32"/>
                            <w:u w:val="single"/>
                          </w:rPr>
                          <w:t>MUST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32"/>
                          </w:rPr>
                          <w:t xml:space="preserve"> be completed to ensure the safety of both the patient and volunteer </w:t>
                        </w:r>
                      </w:p>
                      <w:p w14:paraId="12064719" w14:textId="77777777" w:rsidR="00BD7265" w:rsidRDefault="00BD7265" w:rsidP="00AE40BB">
                        <w:pPr>
                          <w:shd w:val="clear" w:color="auto" w:fill="E6E6E6"/>
                          <w:jc w:val="center"/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32"/>
                          </w:rPr>
                        </w:pPr>
                      </w:p>
                      <w:p w14:paraId="15E24188" w14:textId="77777777" w:rsidR="00BD7265" w:rsidRDefault="00BD7265" w:rsidP="00C83C05">
                        <w:pPr>
                          <w:shd w:val="clear" w:color="auto" w:fill="E6E6E6"/>
                          <w:jc w:val="center"/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8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CRITERIA FOR PROGRAM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8"/>
                          </w:rPr>
                          <w:t xml:space="preserve"> </w:t>
                        </w:r>
                        <w:r w:rsidRPr="00C83C05">
                          <w:rPr>
                            <w:rFonts w:ascii="Calibri" w:hAnsi="Calibri"/>
                            <w:bCs/>
                            <w:color w:val="365F91" w:themeColor="accent1" w:themeShade="BF"/>
                            <w:szCs w:val="28"/>
                          </w:rPr>
                          <w:t>(circle response)</w:t>
                        </w:r>
                      </w:p>
                      <w:p w14:paraId="23F8C1C5" w14:textId="77777777" w:rsidR="00BD7265" w:rsidRPr="00750410" w:rsidRDefault="00BD7265" w:rsidP="00C83C05">
                        <w:pPr>
                          <w:shd w:val="clear" w:color="auto" w:fill="E6E6E6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7265" w:rsidRPr="00750410" w14:paraId="0B860366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2359C224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Patient is aged &gt;65 years (or if aboriginal &gt; 45 </w:t>
                        </w:r>
                        <w:proofErr w:type="gramStart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years) 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>AND</w:t>
                        </w:r>
                        <w:proofErr w:type="gramEnd"/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4579B000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6861D06E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BD7265" w:rsidRPr="00750410" w14:paraId="7A66B4D0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2F3D2810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Scored 24/</w:t>
                        </w:r>
                        <w:proofErr w:type="gramStart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30  or</w:t>
                        </w:r>
                        <w:proofErr w:type="gramEnd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less  on SMMSE or 7/10 or less on AMT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5836B6A4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4609A0B2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BD7265" w:rsidRPr="00750410" w14:paraId="64073E62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51337BD5" w14:textId="77777777" w:rsidR="00BD7265" w:rsidRPr="00750410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proofErr w:type="gramStart"/>
                        <w:r w:rsidRPr="00750410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365F91" w:themeColor="accent1" w:themeShade="BF"/>
                            <w:sz w:val="28"/>
                            <w:szCs w:val="28"/>
                          </w:rPr>
                          <w:t>OR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</w:rPr>
                          <w:t xml:space="preserve"> 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Patient</w:t>
                        </w:r>
                        <w:proofErr w:type="gramEnd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has a diagnosis of dementia or obvious memory and /thinking problems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3F22865A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2A88FAB8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BD7265" w:rsidRPr="00750410" w14:paraId="2F538718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04F111C4" w14:textId="77777777" w:rsidR="00BD7265" w:rsidRPr="00750410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750410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365F91" w:themeColor="accent1" w:themeShade="BF"/>
                            <w:sz w:val="28"/>
                            <w:szCs w:val="28"/>
                          </w:rPr>
                          <w:t>OR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</w:rPr>
                          <w:t xml:space="preserve"> </w:t>
                        </w:r>
                        <w:proofErr w:type="gramStart"/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Is</w:t>
                        </w:r>
                        <w:proofErr w:type="gramEnd"/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positive for suggested Delirium with Confusion Assessment Method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2F434FB7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4455EC35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BD7265" w:rsidRPr="00750410" w14:paraId="0DE0414C" w14:textId="77777777">
                    <w:tc>
                      <w:tcPr>
                        <w:tcW w:w="9648" w:type="dxa"/>
                        <w:gridSpan w:val="3"/>
                        <w:shd w:val="clear" w:color="auto" w:fill="auto"/>
                      </w:tcPr>
                      <w:p w14:paraId="32727564" w14:textId="77777777" w:rsidR="00BD7265" w:rsidRPr="00750410" w:rsidRDefault="00BD7265" w:rsidP="00201FE0">
                        <w:pPr>
                          <w:rPr>
                            <w:rFonts w:ascii="Calibri" w:hAnsi="Calibri"/>
                            <w:i/>
                            <w:iCs/>
                            <w:color w:val="365F91" w:themeColor="accent1" w:themeShade="BF"/>
                          </w:rPr>
                        </w:pPr>
                        <w:r w:rsidRPr="00750410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365F91" w:themeColor="accent1" w:themeShade="BF"/>
                            <w:sz w:val="28"/>
                            <w:szCs w:val="28"/>
                          </w:rPr>
                          <w:t>OR</w:t>
                        </w:r>
                        <w:r w:rsidRPr="00750410">
                          <w:rPr>
                            <w:rFonts w:ascii="Calibri" w:hAnsi="Calibri"/>
                            <w:i/>
                            <w:iCs/>
                            <w:color w:val="365F91" w:themeColor="accent1" w:themeShade="BF"/>
                          </w:rPr>
                          <w:t xml:space="preserve"> Patient is &gt;65 (&gt; 45 ATSI) AND has one or more of the following delirium risk/</w:t>
                        </w:r>
                        <w:proofErr w:type="gramStart"/>
                        <w:r w:rsidRPr="00750410">
                          <w:rPr>
                            <w:rFonts w:ascii="Calibri" w:hAnsi="Calibri"/>
                            <w:i/>
                            <w:iCs/>
                            <w:color w:val="365F91" w:themeColor="accent1" w:themeShade="BF"/>
                          </w:rPr>
                          <w:t>precipitation  factors</w:t>
                        </w:r>
                        <w:proofErr w:type="gramEnd"/>
                      </w:p>
                      <w:p w14:paraId="6C0E56B7" w14:textId="77777777" w:rsidR="00BD7265" w:rsidRPr="00750410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</w:rPr>
                          <w:t xml:space="preserve">Please tick:     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>Severe medical illness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(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)</w:t>
                        </w:r>
                        <w:proofErr w:type="gramEnd"/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 xml:space="preserve">  Dehydration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(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)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</w:rPr>
                          <w:t xml:space="preserve">  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 xml:space="preserve">Alcohol dependant 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(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)</w:t>
                        </w:r>
                      </w:p>
                      <w:p w14:paraId="7D219F11" w14:textId="77777777" w:rsidR="00BD7265" w:rsidRPr="00750410" w:rsidRDefault="00BD7265" w:rsidP="003D36DF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 xml:space="preserve">Depression </w:t>
                        </w:r>
                        <w:proofErr w:type="gramStart"/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)</w:t>
                        </w:r>
                        <w:proofErr w:type="gramEnd"/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 xml:space="preserve">  #NOF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) 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 xml:space="preserve">Visual impairment 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(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)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</w:rPr>
                          <w:t xml:space="preserve">  Hearing impairment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)</w:t>
                        </w:r>
                      </w:p>
                    </w:tc>
                  </w:tr>
                  <w:tr w:rsidR="00BD7265" w:rsidRPr="00750410" w14:paraId="54C1146A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6F35A64C" w14:textId="77777777" w:rsidR="00BD7265" w:rsidRPr="00C83C05" w:rsidRDefault="00BD7265" w:rsidP="005A067D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color w:val="365F91" w:themeColor="accent1" w:themeShade="BF"/>
                            <w:szCs w:val="24"/>
                          </w:rPr>
                          <w:t>DELIRIUM ALERT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has been placed in patients MR folder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shd w:val="clear" w:color="auto" w:fill="auto"/>
                      </w:tcPr>
                      <w:p w14:paraId="78399975" w14:textId="77777777" w:rsidR="00BD7265" w:rsidRPr="00750410" w:rsidRDefault="00BD7265" w:rsidP="00E95392">
                        <w:pP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   YES </w:t>
                        </w:r>
                        <w:r w:rsidRPr="00A541D6">
                          <w:rPr>
                            <w:rFonts w:ascii="Minion Pro" w:eastAsia="MS Gothic" w:hAnsi="Minion Pro" w:cs="Minion Pro"/>
                            <w:sz w:val="28"/>
                          </w:rPr>
                          <w:t>☐</w:t>
                        </w:r>
                        <w: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D7265" w:rsidRPr="00750410" w14:paraId="30342EAD" w14:textId="77777777">
                    <w:tc>
                      <w:tcPr>
                        <w:tcW w:w="820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390A8A" w14:textId="77777777" w:rsidR="00BD7265" w:rsidRPr="00C83C05" w:rsidRDefault="00BD7265" w:rsidP="00F414C5">
                        <w:pPr>
                          <w:rPr>
                            <w:rFonts w:ascii="Calibri" w:hAnsi="Calibri"/>
                            <w:bCs/>
                            <w:color w:val="7F7F7F" w:themeColor="text1" w:themeTint="80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Cs w:val="24"/>
                          </w:rPr>
                          <w:t>CONSENT</w:t>
                        </w:r>
                        <w:r w:rsidRPr="00C83C05">
                          <w:rPr>
                            <w:rFonts w:ascii="Calibri" w:hAnsi="Calibri"/>
                            <w:bCs/>
                            <w:color w:val="7F7F7F" w:themeColor="text1" w:themeTint="80"/>
                            <w:szCs w:val="24"/>
                          </w:rPr>
                          <w:t xml:space="preserve"> is required before the allocation of a volunteer. </w:t>
                        </w:r>
                      </w:p>
                      <w:p w14:paraId="3D56166B" w14:textId="77777777" w:rsidR="00BD7265" w:rsidRPr="00C83C05" w:rsidRDefault="00BD7265" w:rsidP="00F414C5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proofErr w:type="gramStart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Verbal  patient</w:t>
                        </w:r>
                        <w:proofErr w:type="gramEnd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or  carer consent obtained</w:t>
                        </w:r>
                      </w:p>
                      <w:p w14:paraId="2AA6C8E2" w14:textId="77777777" w:rsidR="00BD7265" w:rsidRPr="00C83C05" w:rsidRDefault="00BD7265" w:rsidP="00C83C05">
                        <w:pP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18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bCs/>
                            <w:color w:val="365F91" w:themeColor="accent1" w:themeShade="BF"/>
                            <w:sz w:val="18"/>
                            <w:u w:val="single"/>
                          </w:rPr>
                          <w:t>NOTE:</w:t>
                        </w:r>
                        <w:r w:rsidRPr="00C83C05">
                          <w:rPr>
                            <w:rFonts w:ascii="Calibri" w:hAnsi="Calibri"/>
                            <w:bCs/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18"/>
                          </w:rPr>
                          <w:t xml:space="preserve">Where consent cannot be immediately obtained and the patient who meets the referral criteria </w:t>
                        </w:r>
                        <w:proofErr w:type="gramStart"/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18"/>
                          </w:rPr>
                          <w:t>is in need of</w:t>
                        </w:r>
                        <w:proofErr w:type="gramEnd"/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18"/>
                          </w:rPr>
                          <w:t xml:space="preserve"> urgent volunteer support the NUM/RN in charge can refer to the program pending consent.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7560EA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  <w:p w14:paraId="4113D08B" w14:textId="77777777" w:rsidR="00BD7265" w:rsidRPr="00750410" w:rsidRDefault="00BD7265" w:rsidP="00E95392">
                        <w:pP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   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A541D6">
                          <w:rPr>
                            <w:rFonts w:ascii="Minion Pro" w:eastAsia="MS Gothic" w:hAnsi="Minion Pro" w:cs="Minion Pro"/>
                            <w:sz w:val="28"/>
                          </w:rPr>
                          <w:t>☐</w:t>
                        </w:r>
                        <w: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750410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D7265" w:rsidRPr="00750410" w14:paraId="7478332C" w14:textId="77777777">
                    <w:tc>
                      <w:tcPr>
                        <w:tcW w:w="9648" w:type="dxa"/>
                        <w:gridSpan w:val="3"/>
                        <w:shd w:val="clear" w:color="auto" w:fill="E6E6E6"/>
                      </w:tcPr>
                      <w:p w14:paraId="5CEF75F1" w14:textId="77777777" w:rsidR="00BD7265" w:rsidRDefault="00BD7265" w:rsidP="00634FAD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Cs w:val="28"/>
                          </w:rPr>
                        </w:pPr>
                      </w:p>
                      <w:p w14:paraId="698C893F" w14:textId="77777777" w:rsidR="00BD7265" w:rsidRPr="00634FAD" w:rsidRDefault="00BD7265" w:rsidP="00634FAD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Cs w:val="28"/>
                          </w:rPr>
                        </w:pPr>
                        <w:r w:rsidRPr="00634FAD">
                          <w:rPr>
                            <w:rFonts w:ascii="Calibri" w:hAnsi="Calibri"/>
                            <w:b/>
                            <w:bCs/>
                            <w:color w:val="7F7F7F" w:themeColor="text1" w:themeTint="80"/>
                            <w:szCs w:val="28"/>
                          </w:rPr>
                          <w:t xml:space="preserve">Additional information required from nursing staff to advise volunteers on patient requirements. </w:t>
                        </w:r>
                      </w:p>
                      <w:p w14:paraId="4F7A28E7" w14:textId="77777777" w:rsidR="00BD7265" w:rsidRDefault="00BD7265" w:rsidP="00AE40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iCs/>
                            <w:color w:val="7F7F7F" w:themeColor="text1" w:themeTint="80"/>
                            <w:szCs w:val="28"/>
                          </w:rPr>
                        </w:pPr>
                        <w:r w:rsidRPr="00634FAD">
                          <w:rPr>
                            <w:rFonts w:ascii="Calibri" w:hAnsi="Calibri"/>
                            <w:b/>
                            <w:bCs/>
                            <w:iCs/>
                            <w:color w:val="7F7F7F" w:themeColor="text1" w:themeTint="80"/>
                            <w:szCs w:val="28"/>
                          </w:rPr>
                          <w:t>Volunteers cannot accept patients without this information</w:t>
                        </w:r>
                      </w:p>
                      <w:p w14:paraId="1C7FF8CB" w14:textId="77777777" w:rsidR="00BD7265" w:rsidRPr="00634FAD" w:rsidRDefault="00BD7265" w:rsidP="00AE40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iCs/>
                            <w:color w:val="365F91" w:themeColor="accent1" w:themeShade="BF"/>
                            <w:szCs w:val="28"/>
                          </w:rPr>
                        </w:pPr>
                      </w:p>
                    </w:tc>
                  </w:tr>
                  <w:tr w:rsidR="00BD7265" w:rsidRPr="00750410" w14:paraId="3560D3D4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42501E5D" w14:textId="77777777" w:rsidR="00BD7265" w:rsidRPr="00C83C05" w:rsidRDefault="00BD7265" w:rsidP="005A067D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365F91" w:themeColor="accent1" w:themeShade="BF"/>
                            <w:szCs w:val="24"/>
                          </w:rPr>
                          <w:t xml:space="preserve">Specific suitability </w:t>
                        </w:r>
                        <w:proofErr w:type="gramStart"/>
                        <w:r w:rsidRPr="00C83C05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365F91" w:themeColor="accent1" w:themeShade="BF"/>
                            <w:szCs w:val="24"/>
                          </w:rPr>
                          <w:t>considerations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;</w:t>
                        </w:r>
                        <w:proofErr w:type="gramEnd"/>
                      </w:p>
                      <w:p w14:paraId="16A9A789" w14:textId="77777777" w:rsidR="00BD7265" w:rsidRPr="00C83C05" w:rsidRDefault="00BD7265" w:rsidP="005A067D">
                        <w:pPr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Does the patient have communication difficulties that would prevent them from talking to a volunteer (</w:t>
                        </w:r>
                        <w:proofErr w:type="spellStart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eg</w:t>
                        </w:r>
                        <w:proofErr w:type="spellEnd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aphasia)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058CECC5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0A63E550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587101D6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5EAB3478" w14:textId="77777777" w:rsidR="00BD7265" w:rsidRPr="00C83C05" w:rsidRDefault="00BD7265" w:rsidP="005A067D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Does the patient require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>Personal Protective Equipment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6908D23B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12761E31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72D6DE36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026045E3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Is the patient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>safe to be walked with a volunteer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4265D275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5747A6CD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2AF6E576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3817B25B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Does the patient need reorientating?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002226E7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393B173A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657DDBA3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5CCDBC7A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Does the patient need assistance with eating and drinking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5BC481A4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1CAE4AF2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00FF791D" w14:textId="77777777">
                    <w:tc>
                      <w:tcPr>
                        <w:tcW w:w="9648" w:type="dxa"/>
                        <w:gridSpan w:val="3"/>
                        <w:shd w:val="clear" w:color="auto" w:fill="auto"/>
                      </w:tcPr>
                      <w:p w14:paraId="285FDF1F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If yes- type of assistance: Menu completion </w:t>
                        </w:r>
                        <w:proofErr w:type="gramStart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(  )</w:t>
                        </w:r>
                        <w:proofErr w:type="gramEnd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 Set up and supervision (  ) Full assist (  )</w:t>
                        </w:r>
                      </w:p>
                    </w:tc>
                  </w:tr>
                  <w:tr w:rsidR="00BD7265" w:rsidRPr="00750410" w14:paraId="64D8D3DB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63D600A2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Is the patient on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>thickened fluids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23E34269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6077893D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5F238B89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6D446B92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Does the patient need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>fluids encouraged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74DFB945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45D3885F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0AFB9CFE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71ACFD9A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Is the patient on 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>restricted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fluids?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148A004C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0D3A2720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118D2A18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71C26FBF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Is the patient on a</w:t>
                        </w:r>
                        <w:r w:rsidRPr="00C83C05">
                          <w:rPr>
                            <w:rFonts w:ascii="Calibri" w:hAnsi="Calibri"/>
                            <w:b/>
                            <w:bCs/>
                            <w:color w:val="365F91" w:themeColor="accent1" w:themeShade="BF"/>
                            <w:szCs w:val="24"/>
                          </w:rPr>
                          <w:t xml:space="preserve"> Fluid Balance Chart?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4B45EA6C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543F0AC6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602C1DF8" w14:textId="77777777">
                    <w:tc>
                      <w:tcPr>
                        <w:tcW w:w="8208" w:type="dxa"/>
                        <w:shd w:val="clear" w:color="auto" w:fill="auto"/>
                      </w:tcPr>
                      <w:p w14:paraId="6F949E3A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Are there any </w:t>
                        </w:r>
                        <w:r w:rsidRPr="00C83C05">
                          <w:rPr>
                            <w:rFonts w:ascii="Calibri" w:hAnsi="Calibri"/>
                            <w:b/>
                            <w:color w:val="365F91" w:themeColor="accent1" w:themeShade="BF"/>
                            <w:szCs w:val="24"/>
                          </w:rPr>
                          <w:t>special diet</w:t>
                        </w: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 or other needs for this patient that the volunteer should know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33870A29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YES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</w:tcPr>
                      <w:p w14:paraId="5E9DA0BB" w14:textId="77777777" w:rsidR="00BD7265" w:rsidRPr="00C83C05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</w:rPr>
                          <w:t>NO</w:t>
                        </w:r>
                      </w:p>
                    </w:tc>
                  </w:tr>
                  <w:tr w:rsidR="00BD7265" w:rsidRPr="00750410" w14:paraId="60302C2E" w14:textId="77777777">
                    <w:tc>
                      <w:tcPr>
                        <w:tcW w:w="9648" w:type="dxa"/>
                        <w:gridSpan w:val="3"/>
                        <w:shd w:val="clear" w:color="auto" w:fill="auto"/>
                      </w:tcPr>
                      <w:p w14:paraId="17868C7C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 xml:space="preserve">IF YES please </w:t>
                        </w:r>
                        <w:proofErr w:type="gramStart"/>
                        <w:r w:rsidRPr="00C83C05"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  <w:t>specify :</w:t>
                        </w:r>
                        <w:proofErr w:type="gramEnd"/>
                      </w:p>
                      <w:p w14:paraId="1FC83F46" w14:textId="77777777" w:rsidR="00BD7265" w:rsidRPr="00C83C05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Cs w:val="24"/>
                          </w:rPr>
                        </w:pPr>
                      </w:p>
                    </w:tc>
                  </w:tr>
                  <w:tr w:rsidR="00BD7265" w:rsidRPr="00750410" w14:paraId="49997079" w14:textId="77777777">
                    <w:tc>
                      <w:tcPr>
                        <w:tcW w:w="9648" w:type="dxa"/>
                        <w:gridSpan w:val="3"/>
                        <w:shd w:val="clear" w:color="auto" w:fill="auto"/>
                      </w:tcPr>
                      <w:p w14:paraId="331BD30D" w14:textId="77777777" w:rsidR="00BD7265" w:rsidRPr="00750410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  <w:p w14:paraId="4D7C7A9B" w14:textId="77777777" w:rsidR="00BD7265" w:rsidRPr="00750410" w:rsidRDefault="00BD7265" w:rsidP="008F7ABA">
                        <w:pPr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Name: __________________</w:t>
                        </w:r>
                        <w:proofErr w:type="gramStart"/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_  Designation</w:t>
                        </w:r>
                        <w:proofErr w:type="gramEnd"/>
                        <w:r w:rsidRPr="00750410">
                          <w:rPr>
                            <w:rFonts w:ascii="Calibri" w:hAnsi="Calibri"/>
                            <w:color w:val="365F91" w:themeColor="accent1" w:themeShade="BF"/>
                            <w:sz w:val="24"/>
                            <w:szCs w:val="24"/>
                          </w:rPr>
                          <w:t>: _________  Signature:______________</w:t>
                        </w:r>
                      </w:p>
                      <w:p w14:paraId="3B7860D4" w14:textId="77777777" w:rsidR="00BD7265" w:rsidRPr="00750410" w:rsidRDefault="00BD7265" w:rsidP="00AE40BB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</w:p>
                      <w:p w14:paraId="14277AA9" w14:textId="77777777" w:rsidR="00BD7265" w:rsidRPr="00634FAD" w:rsidRDefault="00BD7265" w:rsidP="008C1423">
                        <w:pPr>
                          <w:jc w:val="center"/>
                          <w:rPr>
                            <w:rFonts w:ascii="Calibri" w:hAnsi="Calibri"/>
                            <w:color w:val="365F91" w:themeColor="accent1" w:themeShade="BF"/>
                            <w:sz w:val="28"/>
                          </w:rPr>
                        </w:pPr>
                        <w:r w:rsidRPr="00634FAD">
                          <w:rPr>
                            <w:rFonts w:ascii="Calibri" w:hAnsi="Calibri"/>
                            <w:b/>
                            <w:color w:val="365F91" w:themeColor="accent1" w:themeShade="BF"/>
                            <w:sz w:val="28"/>
                            <w:szCs w:val="32"/>
                          </w:rPr>
                          <w:t xml:space="preserve">Please place completed form in the Volunteer Referral folder </w:t>
                        </w:r>
                        <w:r w:rsidRPr="00634FAD">
                          <w:rPr>
                            <w:rFonts w:ascii="Calibri" w:hAnsi="Calibri"/>
                            <w:b/>
                            <w:color w:val="365F91" w:themeColor="accent1" w:themeShade="BF"/>
                            <w:sz w:val="28"/>
                            <w:szCs w:val="32"/>
                            <w:highlight w:val="yellow"/>
                          </w:rPr>
                          <w:t>located</w:t>
                        </w:r>
                      </w:p>
                    </w:tc>
                  </w:tr>
                </w:tbl>
                <w:p w14:paraId="1E7CABF3" w14:textId="77777777" w:rsidR="00BD7265" w:rsidRPr="00750410" w:rsidRDefault="00BD7265" w:rsidP="00201FE0">
                  <w:pPr>
                    <w:rPr>
                      <w:rFonts w:ascii="Calibri" w:hAnsi="Calibri"/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2FDD4286" w14:textId="77777777" w:rsidR="00BD7265" w:rsidRPr="00750410" w:rsidRDefault="00BD7265" w:rsidP="00201FE0">
                  <w:pPr>
                    <w:rPr>
                      <w:rFonts w:ascii="Calibri" w:hAnsi="Calibri"/>
                      <w:color w:val="365F91" w:themeColor="accent1" w:themeShade="B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1DA94F8" w14:textId="77777777" w:rsidR="00BD7265" w:rsidRDefault="00BD7265"/>
    <w:p w14:paraId="1991EB00" w14:textId="77777777" w:rsidR="00BD7265" w:rsidRDefault="00BD7265"/>
    <w:p w14:paraId="0DF130FA" w14:textId="77777777" w:rsidR="00BD7265" w:rsidRDefault="00BD7265"/>
    <w:p w14:paraId="78F08F5A" w14:textId="77777777" w:rsidR="00BD7265" w:rsidRDefault="00BD7265"/>
    <w:p w14:paraId="3FB87A2A" w14:textId="77777777" w:rsidR="00BD7265" w:rsidRDefault="00BD7265"/>
    <w:p w14:paraId="23336A83" w14:textId="77777777" w:rsidR="00BD7265" w:rsidRDefault="00BD7265"/>
    <w:p w14:paraId="0689E17C" w14:textId="77777777" w:rsidR="00BD7265" w:rsidRDefault="00BD7265"/>
    <w:p w14:paraId="729C06DE" w14:textId="77777777" w:rsidR="00BD7265" w:rsidRDefault="00BD7265"/>
    <w:p w14:paraId="66C07506" w14:textId="77777777" w:rsidR="00BD7265" w:rsidRDefault="00BD7265"/>
    <w:p w14:paraId="0056431F" w14:textId="77777777" w:rsidR="00BD7265" w:rsidRDefault="00BD7265"/>
    <w:p w14:paraId="0859AADF" w14:textId="77777777" w:rsidR="00BD7265" w:rsidRDefault="00BD7265"/>
    <w:p w14:paraId="72FCDFBD" w14:textId="77777777" w:rsidR="00BD7265" w:rsidRDefault="00BD7265"/>
    <w:p w14:paraId="6A203CC0" w14:textId="77777777" w:rsidR="00BD7265" w:rsidRDefault="00BD7265"/>
    <w:p w14:paraId="71C7806B" w14:textId="77777777" w:rsidR="00BD7265" w:rsidRDefault="00BD7265"/>
    <w:p w14:paraId="0D966D94" w14:textId="77777777" w:rsidR="00BD7265" w:rsidRDefault="00BD7265"/>
    <w:p w14:paraId="5EF67F09" w14:textId="77777777" w:rsidR="00BD7265" w:rsidRDefault="00BD7265"/>
    <w:p w14:paraId="317465EB" w14:textId="77777777" w:rsidR="00BD7265" w:rsidRDefault="00BD7265"/>
    <w:p w14:paraId="5976C68E" w14:textId="77777777" w:rsidR="00BD7265" w:rsidRDefault="00BD7265"/>
    <w:p w14:paraId="3CAC1BCA" w14:textId="77777777" w:rsidR="00BD7265" w:rsidRDefault="00BD7265"/>
    <w:p w14:paraId="31B2E4EF" w14:textId="77777777" w:rsidR="00BD7265" w:rsidRDefault="00BD7265"/>
    <w:p w14:paraId="3705626B" w14:textId="77777777" w:rsidR="00BD7265" w:rsidRDefault="00BD7265"/>
    <w:p w14:paraId="649D622F" w14:textId="77777777" w:rsidR="00BD7265" w:rsidRDefault="00BD7265"/>
    <w:p w14:paraId="04CC9193" w14:textId="77777777" w:rsidR="00BD7265" w:rsidRDefault="00BD7265"/>
    <w:p w14:paraId="36F9687A" w14:textId="77777777" w:rsidR="00BD7265" w:rsidRDefault="00BD7265"/>
    <w:p w14:paraId="1929F361" w14:textId="77777777" w:rsidR="00BD7265" w:rsidRDefault="00BD7265"/>
    <w:p w14:paraId="796A88A8" w14:textId="77777777" w:rsidR="00BD7265" w:rsidRDefault="00BD7265"/>
    <w:p w14:paraId="07098C9F" w14:textId="77777777" w:rsidR="00BD7265" w:rsidRDefault="00BD7265"/>
    <w:p w14:paraId="14645F58" w14:textId="77777777" w:rsidR="00BD7265" w:rsidRDefault="00BD7265"/>
    <w:p w14:paraId="69AA738E" w14:textId="77777777" w:rsidR="00BD7265" w:rsidRDefault="00BD7265"/>
    <w:p w14:paraId="4B1FFE74" w14:textId="77777777" w:rsidR="00BD7265" w:rsidRDefault="00BD7265"/>
    <w:p w14:paraId="25718940" w14:textId="77777777" w:rsidR="00BD7265" w:rsidRDefault="00BD7265"/>
    <w:p w14:paraId="0FAB1F50" w14:textId="77777777" w:rsidR="00BD7265" w:rsidRDefault="00BD7265"/>
    <w:p w14:paraId="32DD0958" w14:textId="77777777" w:rsidR="00BD7265" w:rsidRDefault="00BD7265"/>
    <w:p w14:paraId="64BC412B" w14:textId="77777777" w:rsidR="00BD7265" w:rsidRDefault="00BD7265"/>
    <w:p w14:paraId="251D0469" w14:textId="77777777" w:rsidR="00BD7265" w:rsidRDefault="00BD7265"/>
    <w:p w14:paraId="653EF84C" w14:textId="77777777" w:rsidR="00BD7265" w:rsidRDefault="00BD7265"/>
    <w:p w14:paraId="3BC878BD" w14:textId="77777777" w:rsidR="00BD7265" w:rsidRDefault="00BD7265"/>
    <w:p w14:paraId="14CCD18A" w14:textId="77777777" w:rsidR="00BD7265" w:rsidRDefault="00BD7265"/>
    <w:p w14:paraId="108F5DAC" w14:textId="77777777" w:rsidR="00BD7265" w:rsidRDefault="00BD7265"/>
    <w:p w14:paraId="67094E59" w14:textId="1E0AEDD7" w:rsidR="00BD7265" w:rsidRDefault="00000000">
      <w:r>
        <w:rPr>
          <w:noProof/>
        </w:rPr>
        <w:pict w14:anchorId="245324F4">
          <v:shape id="_x0000_s2068" type="#_x0000_t202" style="position:absolute;margin-left:153.75pt;margin-top:161.3pt;width:331.5pt;height:18.75pt;z-index:251670016" stroked="f">
            <v:textbox>
              <w:txbxContent>
                <w:p w14:paraId="1062D7A2" w14:textId="2C60768C" w:rsidR="00F0444C" w:rsidRPr="00F0444C" w:rsidRDefault="00F0444C">
                  <w:pPr>
                    <w:rPr>
                      <w:sz w:val="16"/>
                      <w:szCs w:val="16"/>
                    </w:rPr>
                  </w:pPr>
                  <w:r w:rsidRPr="00F0444C">
                    <w:rPr>
                      <w:sz w:val="16"/>
                      <w:szCs w:val="16"/>
                    </w:rPr>
                    <w:t xml:space="preserve">Published Oct 2016. Next </w:t>
                  </w:r>
                  <w:r w:rsidR="0021781F">
                    <w:rPr>
                      <w:sz w:val="16"/>
                      <w:szCs w:val="16"/>
                    </w:rPr>
                    <w:t>r</w:t>
                  </w:r>
                  <w:r w:rsidRPr="00F0444C">
                    <w:rPr>
                      <w:sz w:val="16"/>
                      <w:szCs w:val="16"/>
                    </w:rPr>
                    <w:t>eview 202</w:t>
                  </w:r>
                  <w:r w:rsidR="0021781F">
                    <w:rPr>
                      <w:sz w:val="16"/>
                      <w:szCs w:val="16"/>
                    </w:rPr>
                    <w:t>5</w:t>
                  </w:r>
                  <w:r w:rsidRPr="00F0444C">
                    <w:rPr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</w:p>
    <w:sectPr w:rsidR="00BD7265" w:rsidSect="00A34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6498" w14:textId="77777777" w:rsidR="00A345EA" w:rsidRDefault="00A345EA">
      <w:r>
        <w:separator/>
      </w:r>
    </w:p>
  </w:endnote>
  <w:endnote w:type="continuationSeparator" w:id="0">
    <w:p w14:paraId="724444FC" w14:textId="77777777" w:rsidR="00A345EA" w:rsidRDefault="00A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1B82" w14:textId="77777777" w:rsidR="00A345EA" w:rsidRDefault="00A345EA">
      <w:r>
        <w:separator/>
      </w:r>
    </w:p>
  </w:footnote>
  <w:footnote w:type="continuationSeparator" w:id="0">
    <w:p w14:paraId="449516BF" w14:textId="77777777" w:rsidR="00A345EA" w:rsidRDefault="00A3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E8F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EEA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2AA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74A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26E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30E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B29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2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02C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669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F4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189E"/>
    <w:multiLevelType w:val="hybridMultilevel"/>
    <w:tmpl w:val="83B8CD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40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D2C1F"/>
    <w:multiLevelType w:val="hybridMultilevel"/>
    <w:tmpl w:val="C4E2C7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53FFD"/>
    <w:multiLevelType w:val="hybridMultilevel"/>
    <w:tmpl w:val="D25EE9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F70AC"/>
    <w:multiLevelType w:val="hybridMultilevel"/>
    <w:tmpl w:val="925A08A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43C9E"/>
    <w:multiLevelType w:val="hybridMultilevel"/>
    <w:tmpl w:val="B918757E"/>
    <w:lvl w:ilvl="0" w:tplc="1968F27A"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E1D41"/>
    <w:multiLevelType w:val="hybridMultilevel"/>
    <w:tmpl w:val="01402F0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C0BA9"/>
    <w:multiLevelType w:val="multilevel"/>
    <w:tmpl w:val="B918757E"/>
    <w:lvl w:ilvl="0"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0BAE"/>
    <w:multiLevelType w:val="hybridMultilevel"/>
    <w:tmpl w:val="D9681452"/>
    <w:lvl w:ilvl="0" w:tplc="1968F27A"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B3153"/>
    <w:multiLevelType w:val="hybridMultilevel"/>
    <w:tmpl w:val="EFAAE36C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62730"/>
    <w:multiLevelType w:val="hybridMultilevel"/>
    <w:tmpl w:val="D0748F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821900">
    <w:abstractNumId w:val="11"/>
  </w:num>
  <w:num w:numId="2" w16cid:durableId="368535649">
    <w:abstractNumId w:val="19"/>
  </w:num>
  <w:num w:numId="3" w16cid:durableId="1626738758">
    <w:abstractNumId w:val="18"/>
  </w:num>
  <w:num w:numId="4" w16cid:durableId="706684068">
    <w:abstractNumId w:val="15"/>
  </w:num>
  <w:num w:numId="5" w16cid:durableId="382561796">
    <w:abstractNumId w:val="17"/>
  </w:num>
  <w:num w:numId="6" w16cid:durableId="1395003615">
    <w:abstractNumId w:val="20"/>
  </w:num>
  <w:num w:numId="7" w16cid:durableId="2092578916">
    <w:abstractNumId w:val="14"/>
  </w:num>
  <w:num w:numId="8" w16cid:durableId="1106658786">
    <w:abstractNumId w:val="16"/>
  </w:num>
  <w:num w:numId="9" w16cid:durableId="414085987">
    <w:abstractNumId w:val="12"/>
  </w:num>
  <w:num w:numId="10" w16cid:durableId="1364867211">
    <w:abstractNumId w:val="13"/>
  </w:num>
  <w:num w:numId="11" w16cid:durableId="772557402">
    <w:abstractNumId w:val="10"/>
  </w:num>
  <w:num w:numId="12" w16cid:durableId="1802457577">
    <w:abstractNumId w:val="8"/>
  </w:num>
  <w:num w:numId="13" w16cid:durableId="1827428104">
    <w:abstractNumId w:val="7"/>
  </w:num>
  <w:num w:numId="14" w16cid:durableId="838079781">
    <w:abstractNumId w:val="6"/>
  </w:num>
  <w:num w:numId="15" w16cid:durableId="127206437">
    <w:abstractNumId w:val="5"/>
  </w:num>
  <w:num w:numId="16" w16cid:durableId="1478693441">
    <w:abstractNumId w:val="9"/>
  </w:num>
  <w:num w:numId="17" w16cid:durableId="1731999076">
    <w:abstractNumId w:val="4"/>
  </w:num>
  <w:num w:numId="18" w16cid:durableId="595867050">
    <w:abstractNumId w:val="3"/>
  </w:num>
  <w:num w:numId="19" w16cid:durableId="1146556199">
    <w:abstractNumId w:val="2"/>
  </w:num>
  <w:num w:numId="20" w16cid:durableId="682754094">
    <w:abstractNumId w:val="1"/>
  </w:num>
  <w:num w:numId="21" w16cid:durableId="178160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E2A"/>
    <w:rsid w:val="00011C6E"/>
    <w:rsid w:val="00017081"/>
    <w:rsid w:val="00022B35"/>
    <w:rsid w:val="000242B2"/>
    <w:rsid w:val="000345DF"/>
    <w:rsid w:val="00041630"/>
    <w:rsid w:val="00042F49"/>
    <w:rsid w:val="000903A3"/>
    <w:rsid w:val="000A02C2"/>
    <w:rsid w:val="000A7C1F"/>
    <w:rsid w:val="000B606C"/>
    <w:rsid w:val="000C2D61"/>
    <w:rsid w:val="000E53F7"/>
    <w:rsid w:val="000F5ED1"/>
    <w:rsid w:val="000F6662"/>
    <w:rsid w:val="00137E8A"/>
    <w:rsid w:val="001533DB"/>
    <w:rsid w:val="001636A0"/>
    <w:rsid w:val="0016517E"/>
    <w:rsid w:val="00174AAD"/>
    <w:rsid w:val="00176A65"/>
    <w:rsid w:val="001A0B43"/>
    <w:rsid w:val="001B1BAB"/>
    <w:rsid w:val="00201FE0"/>
    <w:rsid w:val="002102CD"/>
    <w:rsid w:val="0021781F"/>
    <w:rsid w:val="00217FD2"/>
    <w:rsid w:val="00251725"/>
    <w:rsid w:val="002523D7"/>
    <w:rsid w:val="002E0450"/>
    <w:rsid w:val="002E58AF"/>
    <w:rsid w:val="00314933"/>
    <w:rsid w:val="00316A91"/>
    <w:rsid w:val="003542BA"/>
    <w:rsid w:val="00356B1A"/>
    <w:rsid w:val="00372E2A"/>
    <w:rsid w:val="00395FDF"/>
    <w:rsid w:val="003C3212"/>
    <w:rsid w:val="003D36DF"/>
    <w:rsid w:val="003D42F6"/>
    <w:rsid w:val="003E102A"/>
    <w:rsid w:val="003E48D8"/>
    <w:rsid w:val="00400A25"/>
    <w:rsid w:val="004164C0"/>
    <w:rsid w:val="00417647"/>
    <w:rsid w:val="00431B01"/>
    <w:rsid w:val="00454B01"/>
    <w:rsid w:val="00473ACE"/>
    <w:rsid w:val="00482D51"/>
    <w:rsid w:val="004B48DE"/>
    <w:rsid w:val="004B4C9B"/>
    <w:rsid w:val="004C6EDC"/>
    <w:rsid w:val="005578A8"/>
    <w:rsid w:val="00557C88"/>
    <w:rsid w:val="00581297"/>
    <w:rsid w:val="00595B13"/>
    <w:rsid w:val="005A0472"/>
    <w:rsid w:val="005A067D"/>
    <w:rsid w:val="005B2107"/>
    <w:rsid w:val="005B23A5"/>
    <w:rsid w:val="005E3D56"/>
    <w:rsid w:val="006128A9"/>
    <w:rsid w:val="00634FAD"/>
    <w:rsid w:val="0064006E"/>
    <w:rsid w:val="00653618"/>
    <w:rsid w:val="006637CC"/>
    <w:rsid w:val="006801E5"/>
    <w:rsid w:val="006D0BF4"/>
    <w:rsid w:val="006E166A"/>
    <w:rsid w:val="007347D7"/>
    <w:rsid w:val="00750410"/>
    <w:rsid w:val="00761B05"/>
    <w:rsid w:val="00770398"/>
    <w:rsid w:val="007A6A2A"/>
    <w:rsid w:val="007F2A1F"/>
    <w:rsid w:val="007F4C77"/>
    <w:rsid w:val="007F72B0"/>
    <w:rsid w:val="0081076B"/>
    <w:rsid w:val="00837B49"/>
    <w:rsid w:val="00874FEE"/>
    <w:rsid w:val="008A33BA"/>
    <w:rsid w:val="008B5E44"/>
    <w:rsid w:val="008C1423"/>
    <w:rsid w:val="008C5D62"/>
    <w:rsid w:val="008D006C"/>
    <w:rsid w:val="008F7ABA"/>
    <w:rsid w:val="00912AD6"/>
    <w:rsid w:val="00960BF6"/>
    <w:rsid w:val="00976358"/>
    <w:rsid w:val="009C0F9F"/>
    <w:rsid w:val="009D0001"/>
    <w:rsid w:val="00A10464"/>
    <w:rsid w:val="00A20C2A"/>
    <w:rsid w:val="00A20F02"/>
    <w:rsid w:val="00A32FF2"/>
    <w:rsid w:val="00A345EA"/>
    <w:rsid w:val="00A446B6"/>
    <w:rsid w:val="00A458F3"/>
    <w:rsid w:val="00A541D6"/>
    <w:rsid w:val="00A63C63"/>
    <w:rsid w:val="00A7719E"/>
    <w:rsid w:val="00AA39FC"/>
    <w:rsid w:val="00AA7347"/>
    <w:rsid w:val="00AD7C1F"/>
    <w:rsid w:val="00AE40BB"/>
    <w:rsid w:val="00AF6C3E"/>
    <w:rsid w:val="00AF76DD"/>
    <w:rsid w:val="00B10818"/>
    <w:rsid w:val="00B11F52"/>
    <w:rsid w:val="00B35715"/>
    <w:rsid w:val="00B5065F"/>
    <w:rsid w:val="00B84E8F"/>
    <w:rsid w:val="00BC0931"/>
    <w:rsid w:val="00BD7265"/>
    <w:rsid w:val="00BE68C5"/>
    <w:rsid w:val="00C15977"/>
    <w:rsid w:val="00C16EB2"/>
    <w:rsid w:val="00C561DE"/>
    <w:rsid w:val="00C67A98"/>
    <w:rsid w:val="00C83C05"/>
    <w:rsid w:val="00C9199D"/>
    <w:rsid w:val="00C92EBC"/>
    <w:rsid w:val="00CA1AFC"/>
    <w:rsid w:val="00CB240C"/>
    <w:rsid w:val="00CB39F4"/>
    <w:rsid w:val="00CC310D"/>
    <w:rsid w:val="00CE3ABC"/>
    <w:rsid w:val="00CF70F1"/>
    <w:rsid w:val="00D00573"/>
    <w:rsid w:val="00D01F2F"/>
    <w:rsid w:val="00D114EE"/>
    <w:rsid w:val="00D15365"/>
    <w:rsid w:val="00D263D0"/>
    <w:rsid w:val="00D42A39"/>
    <w:rsid w:val="00D556ED"/>
    <w:rsid w:val="00D55E44"/>
    <w:rsid w:val="00D75DEA"/>
    <w:rsid w:val="00D76829"/>
    <w:rsid w:val="00DA7129"/>
    <w:rsid w:val="00DB70B7"/>
    <w:rsid w:val="00DC215B"/>
    <w:rsid w:val="00DD18F5"/>
    <w:rsid w:val="00DF239F"/>
    <w:rsid w:val="00E164C2"/>
    <w:rsid w:val="00E57ED5"/>
    <w:rsid w:val="00E61160"/>
    <w:rsid w:val="00E82360"/>
    <w:rsid w:val="00E95392"/>
    <w:rsid w:val="00EF1DC6"/>
    <w:rsid w:val="00F0444C"/>
    <w:rsid w:val="00F07412"/>
    <w:rsid w:val="00F14BE3"/>
    <w:rsid w:val="00F414C5"/>
    <w:rsid w:val="00FA2530"/>
    <w:rsid w:val="00FE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466556AD"/>
  <w15:docId w15:val="{F2976B8E-07AD-4A09-AB87-89681A8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2F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4B4C9B"/>
    <w:pPr>
      <w:keepNext/>
      <w:outlineLvl w:val="0"/>
    </w:pPr>
    <w:rPr>
      <w:rFonts w:ascii="Tahoma" w:hAnsi="Tahoma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4B4C9B"/>
    <w:pPr>
      <w:keepNext/>
      <w:outlineLvl w:val="1"/>
    </w:pPr>
    <w:rPr>
      <w:rFonts w:ascii="Tahoma" w:hAnsi="Tahoma"/>
      <w:b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4B4C9B"/>
    <w:pPr>
      <w:keepNext/>
      <w:jc w:val="center"/>
      <w:outlineLvl w:val="2"/>
    </w:pPr>
    <w:rPr>
      <w:b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4C9B"/>
    <w:rPr>
      <w:rFonts w:ascii="Tahoma" w:hAnsi="Tahoma"/>
      <w:sz w:val="24"/>
      <w:szCs w:val="20"/>
      <w:lang w:val="en-US" w:eastAsia="en-US"/>
    </w:rPr>
  </w:style>
  <w:style w:type="paragraph" w:styleId="BodyText2">
    <w:name w:val="Body Text 2"/>
    <w:basedOn w:val="Normal"/>
    <w:rsid w:val="004B4C9B"/>
    <w:rPr>
      <w:rFonts w:ascii="Tahoma" w:hAnsi="Tahoma"/>
      <w:szCs w:val="20"/>
      <w:lang w:val="en-US" w:eastAsia="en-US"/>
    </w:rPr>
  </w:style>
  <w:style w:type="table" w:styleId="TableGrid">
    <w:name w:val="Table Grid"/>
    <w:basedOn w:val="TableNormal"/>
    <w:rsid w:val="004C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3A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3ABC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750410"/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GSAHS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volunteer program: Referral and eligibility checklist</dc:title>
  <dc:creator>NSW Agency for Clinical Innovation</dc:creator>
  <cp:lastModifiedBy>Bronwyn Potter (Agency for Clinical Innovation)</cp:lastModifiedBy>
  <cp:revision>11</cp:revision>
  <cp:lastPrinted>2012-09-26T02:07:00Z</cp:lastPrinted>
  <dcterms:created xsi:type="dcterms:W3CDTF">2014-10-03T04:39:00Z</dcterms:created>
  <dcterms:modified xsi:type="dcterms:W3CDTF">2024-05-08T02:23:00Z</dcterms:modified>
</cp:coreProperties>
</file>