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4DFC" w14:textId="5602FEA0" w:rsidR="00DB0E04" w:rsidRDefault="00A051CD" w:rsidP="002E7158">
      <w:pPr>
        <w:pStyle w:val="TItleheading"/>
        <w:spacing w:before="240"/>
      </w:pPr>
      <w:r>
        <w:t>T</w:t>
      </w:r>
      <w:r w:rsidR="00663F26" w:rsidRPr="00DB0E04">
        <w:t>ransfer of care</w:t>
      </w:r>
      <w:r>
        <w:t xml:space="preserve"> communication plan</w:t>
      </w:r>
      <w:r w:rsidR="005B59AB">
        <w:t xml:space="preserve">: </w:t>
      </w:r>
      <w:r w:rsidR="005B59AB">
        <w:br/>
      </w:r>
      <w:r w:rsidR="00663F26" w:rsidRPr="00DB0E04">
        <w:t>inpatient rehabilitation</w:t>
      </w:r>
    </w:p>
    <w:p w14:paraId="71937CFA" w14:textId="422E7829" w:rsidR="00026395" w:rsidRPr="00026395" w:rsidRDefault="00026395" w:rsidP="00F560CD">
      <w:r w:rsidRPr="00026395">
        <w:t>This template is provided as a sample of information that the NSW Paediatric Rehabilitation Services (PRS) should consider when reviewing the potential transfer of a rehabilitation inpatient to a local health district (LHD) inpatient setting. If transfer is agreed this information should be shared with both the PRS and LHD teams.</w:t>
      </w:r>
    </w:p>
    <w:p w14:paraId="6957A8F6" w14:textId="2BA62B93" w:rsidR="001834BD" w:rsidRPr="00E05105" w:rsidRDefault="001834BD" w:rsidP="00502AB2">
      <w:pPr>
        <w:pStyle w:val="Heading1"/>
        <w:spacing w:before="240"/>
      </w:pPr>
      <w:r w:rsidRPr="00E05105">
        <w:t>Patient details</w:t>
      </w:r>
    </w:p>
    <w:tbl>
      <w:tblPr>
        <w:tblStyle w:val="GridTable2"/>
        <w:tblW w:w="9639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976"/>
        <w:gridCol w:w="3331"/>
        <w:gridCol w:w="3332"/>
      </w:tblGrid>
      <w:tr w:rsidR="00DB0E04" w14:paraId="2EE10C74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AE26997" w14:textId="77777777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>Name</w:t>
            </w:r>
          </w:p>
        </w:tc>
        <w:tc>
          <w:tcPr>
            <w:tcW w:w="6663" w:type="dxa"/>
            <w:gridSpan w:val="2"/>
          </w:tcPr>
          <w:p w14:paraId="3AF9A850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3C29425D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AA79330" w14:textId="77777777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>MRN</w:t>
            </w:r>
          </w:p>
        </w:tc>
        <w:tc>
          <w:tcPr>
            <w:tcW w:w="6663" w:type="dxa"/>
            <w:gridSpan w:val="2"/>
          </w:tcPr>
          <w:p w14:paraId="59C65222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E33" w14:paraId="4F3EFD01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3A69F504" w14:textId="62AA101E" w:rsidR="00385E33" w:rsidRPr="003D74E9" w:rsidRDefault="00385E33" w:rsidP="000F1E2F">
            <w:pPr>
              <w:spacing w:after="0"/>
              <w:rPr>
                <w:b w:val="0"/>
                <w:bCs w:val="0"/>
              </w:rPr>
            </w:pPr>
            <w:r>
              <w:t>DOB (age)</w:t>
            </w:r>
          </w:p>
        </w:tc>
        <w:tc>
          <w:tcPr>
            <w:tcW w:w="6663" w:type="dxa"/>
            <w:gridSpan w:val="2"/>
          </w:tcPr>
          <w:p w14:paraId="0DE96E73" w14:textId="77777777" w:rsidR="00385E33" w:rsidRDefault="00385E33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779D6752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15E3C5E0" w14:textId="77EB5732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 xml:space="preserve">Admission </w:t>
            </w:r>
            <w:r w:rsidR="00851F98">
              <w:t>d</w:t>
            </w:r>
            <w:r w:rsidRPr="003D74E9">
              <w:t>ate</w:t>
            </w:r>
          </w:p>
        </w:tc>
        <w:tc>
          <w:tcPr>
            <w:tcW w:w="6663" w:type="dxa"/>
            <w:gridSpan w:val="2"/>
          </w:tcPr>
          <w:p w14:paraId="5E2ADEEA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05D528A5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6C91A780" w14:textId="1A7D0045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>L</w:t>
            </w:r>
            <w:r w:rsidR="00D701D9">
              <w:t>ength of stay</w:t>
            </w:r>
          </w:p>
        </w:tc>
        <w:tc>
          <w:tcPr>
            <w:tcW w:w="6663" w:type="dxa"/>
            <w:gridSpan w:val="2"/>
          </w:tcPr>
          <w:p w14:paraId="2AD3DD4D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6CA18E88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D84F365" w14:textId="77777777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 w:rsidRPr="003D74E9">
              <w:t>Home location</w:t>
            </w:r>
          </w:p>
        </w:tc>
        <w:tc>
          <w:tcPr>
            <w:tcW w:w="6663" w:type="dxa"/>
            <w:gridSpan w:val="2"/>
          </w:tcPr>
          <w:p w14:paraId="507A3F09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E2F" w14:paraId="304B7A1C" w14:textId="77777777" w:rsidTr="0002639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CE5F54A" w14:textId="13F101E8" w:rsidR="000F1E2F" w:rsidRPr="003D74E9" w:rsidRDefault="000F1E2F" w:rsidP="000F1E2F">
            <w:pPr>
              <w:spacing w:after="0"/>
              <w:rPr>
                <w:b w:val="0"/>
                <w:bCs w:val="0"/>
              </w:rPr>
            </w:pPr>
            <w:r w:rsidRPr="003D74E9">
              <w:t xml:space="preserve">Parent </w:t>
            </w:r>
            <w:r>
              <w:t>and</w:t>
            </w:r>
            <w:r w:rsidRPr="003D74E9">
              <w:t>/</w:t>
            </w:r>
            <w:r>
              <w:t>or</w:t>
            </w:r>
            <w:r w:rsidRPr="003D74E9">
              <w:t xml:space="preserve"> </w:t>
            </w:r>
            <w:r>
              <w:t>c</w:t>
            </w:r>
            <w:r w:rsidRPr="003D74E9">
              <w:t xml:space="preserve">arer </w:t>
            </w:r>
            <w:r w:rsidR="00C430D1">
              <w:t>contact details</w:t>
            </w:r>
          </w:p>
        </w:tc>
        <w:tc>
          <w:tcPr>
            <w:tcW w:w="3331" w:type="dxa"/>
          </w:tcPr>
          <w:p w14:paraId="764C0D46" w14:textId="341D0344" w:rsidR="000F1E2F" w:rsidRDefault="000F1E2F" w:rsidP="000F1E2F">
            <w:pPr>
              <w:tabs>
                <w:tab w:val="left" w:pos="414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tc>
          <w:tcPr>
            <w:tcW w:w="3332" w:type="dxa"/>
          </w:tcPr>
          <w:p w14:paraId="6CFFD15A" w14:textId="6077C3C0" w:rsidR="000F1E2F" w:rsidRDefault="000F1E2F" w:rsidP="000F1E2F">
            <w:pPr>
              <w:tabs>
                <w:tab w:val="left" w:pos="414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number:</w:t>
            </w:r>
          </w:p>
        </w:tc>
      </w:tr>
      <w:tr w:rsidR="00DB0E04" w14:paraId="4BBB242B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CBE6D03" w14:textId="5A9BD892" w:rsidR="00DB0E04" w:rsidRDefault="00DB0E04" w:rsidP="000F1E2F">
            <w:pPr>
              <w:spacing w:after="0"/>
              <w:rPr>
                <w:b w:val="0"/>
                <w:bCs w:val="0"/>
              </w:rPr>
            </w:pPr>
            <w:r>
              <w:t>School</w:t>
            </w:r>
            <w:r w:rsidR="00385E33">
              <w:t xml:space="preserve"> </w:t>
            </w:r>
            <w:r w:rsidR="001A3709">
              <w:t>and y</w:t>
            </w:r>
            <w:r w:rsidR="00385E33">
              <w:t>ear</w:t>
            </w:r>
          </w:p>
        </w:tc>
        <w:tc>
          <w:tcPr>
            <w:tcW w:w="6663" w:type="dxa"/>
            <w:gridSpan w:val="2"/>
          </w:tcPr>
          <w:p w14:paraId="0068B382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52FBA3A8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A985219" w14:textId="77777777" w:rsidR="00DB0E04" w:rsidRPr="003D74E9" w:rsidRDefault="00DB0E04" w:rsidP="000F1E2F">
            <w:pPr>
              <w:spacing w:after="0"/>
              <w:rPr>
                <w:b w:val="0"/>
                <w:bCs w:val="0"/>
              </w:rPr>
            </w:pPr>
            <w:r>
              <w:t>Diagnosis</w:t>
            </w:r>
          </w:p>
        </w:tc>
        <w:tc>
          <w:tcPr>
            <w:tcW w:w="6663" w:type="dxa"/>
            <w:gridSpan w:val="2"/>
          </w:tcPr>
          <w:p w14:paraId="20925F54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4E1D728A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2C468198" w14:textId="4CC16E92" w:rsidR="00DB0E04" w:rsidRDefault="00DB0E04" w:rsidP="000F1E2F">
            <w:pPr>
              <w:spacing w:after="0"/>
              <w:rPr>
                <w:b w:val="0"/>
                <w:bCs w:val="0"/>
              </w:rPr>
            </w:pPr>
            <w:r>
              <w:t xml:space="preserve">iCare </w:t>
            </w:r>
            <w:r w:rsidR="001A3709">
              <w:t>or</w:t>
            </w:r>
            <w:r>
              <w:t xml:space="preserve"> NDIS status</w:t>
            </w:r>
          </w:p>
        </w:tc>
        <w:tc>
          <w:tcPr>
            <w:tcW w:w="6663" w:type="dxa"/>
            <w:gridSpan w:val="2"/>
          </w:tcPr>
          <w:p w14:paraId="27E66E2D" w14:textId="77777777" w:rsidR="00DB0E04" w:rsidRDefault="00DB0E04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4E5" w14:paraId="01CFB579" w14:textId="77777777" w:rsidTr="00FB1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2D3CD604" w14:textId="44F80ED8" w:rsidR="00DC74E5" w:rsidRDefault="00DC74E5" w:rsidP="000F1E2F">
            <w:pPr>
              <w:spacing w:after="0"/>
              <w:rPr>
                <w:b w:val="0"/>
                <w:bCs w:val="0"/>
              </w:rPr>
            </w:pPr>
            <w:r>
              <w:t xml:space="preserve">Parent consent to </w:t>
            </w:r>
            <w:r w:rsidR="00C430D1">
              <w:br/>
            </w:r>
            <w:r>
              <w:t>contact LHD</w:t>
            </w:r>
          </w:p>
        </w:tc>
        <w:tc>
          <w:tcPr>
            <w:tcW w:w="6663" w:type="dxa"/>
            <w:gridSpan w:val="2"/>
          </w:tcPr>
          <w:p w14:paraId="11EB0FF4" w14:textId="5FA5352A" w:rsidR="00DC74E5" w:rsidRPr="00026395" w:rsidRDefault="00385E33" w:rsidP="000F1E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026395">
              <w:rPr>
                <w:color w:val="767171" w:themeColor="background2" w:themeShade="80"/>
              </w:rPr>
              <w:t>(</w:t>
            </w:r>
            <w:r w:rsidR="00C430D1">
              <w:rPr>
                <w:color w:val="767171" w:themeColor="background2" w:themeShade="80"/>
              </w:rPr>
              <w:t>For example:</w:t>
            </w:r>
            <w:r w:rsidRPr="00026395">
              <w:rPr>
                <w:color w:val="767171" w:themeColor="background2" w:themeShade="80"/>
              </w:rPr>
              <w:t xml:space="preserve"> Mum, Sarah Smith, provided verbal consent on 1</w:t>
            </w:r>
            <w:r w:rsidR="001A13D4">
              <w:rPr>
                <w:color w:val="767171" w:themeColor="background2" w:themeShade="80"/>
              </w:rPr>
              <w:t>/</w:t>
            </w:r>
            <w:r w:rsidRPr="00026395">
              <w:rPr>
                <w:color w:val="767171" w:themeColor="background2" w:themeShade="80"/>
              </w:rPr>
              <w:t>1</w:t>
            </w:r>
            <w:r w:rsidR="001A13D4">
              <w:rPr>
                <w:color w:val="767171" w:themeColor="background2" w:themeShade="80"/>
              </w:rPr>
              <w:t>/</w:t>
            </w:r>
            <w:r w:rsidRPr="00026395">
              <w:rPr>
                <w:color w:val="767171" w:themeColor="background2" w:themeShade="80"/>
              </w:rPr>
              <w:t>22)</w:t>
            </w:r>
          </w:p>
        </w:tc>
      </w:tr>
    </w:tbl>
    <w:p w14:paraId="00ADA03F" w14:textId="2BBCF068" w:rsidR="00DA312F" w:rsidRDefault="00DA312F" w:rsidP="00026395">
      <w:pPr>
        <w:pStyle w:val="Heading1"/>
      </w:pPr>
      <w:r>
        <w:t>Transfer of care planning</w:t>
      </w:r>
    </w:p>
    <w:tbl>
      <w:tblPr>
        <w:tblStyle w:val="GridTable2"/>
        <w:tblW w:w="9638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977"/>
        <w:gridCol w:w="3330"/>
        <w:gridCol w:w="3331"/>
      </w:tblGrid>
      <w:tr w:rsidR="00DB0E04" w14:paraId="303906D0" w14:textId="77777777" w:rsidTr="008C4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D51849" w14:textId="6CBAE50F" w:rsidR="00DB0E04" w:rsidRPr="003D74E9" w:rsidRDefault="0086025F" w:rsidP="003F6937">
            <w:pPr>
              <w:spacing w:after="0"/>
              <w:rPr>
                <w:b w:val="0"/>
                <w:bCs w:val="0"/>
              </w:rPr>
            </w:pPr>
            <w:r>
              <w:t>Estimated transfer date</w:t>
            </w:r>
          </w:p>
        </w:tc>
        <w:tc>
          <w:tcPr>
            <w:tcW w:w="6661" w:type="dxa"/>
            <w:gridSpan w:val="2"/>
          </w:tcPr>
          <w:p w14:paraId="63117817" w14:textId="77777777" w:rsidR="00DB0E04" w:rsidRDefault="00DB0E04" w:rsidP="003F6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57E3FD3A" w14:textId="77777777" w:rsidTr="0002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3AC272B" w14:textId="29A24EC7" w:rsidR="00DB0E04" w:rsidRPr="003D74E9" w:rsidRDefault="00DB0E04" w:rsidP="003F6937">
            <w:pPr>
              <w:spacing w:after="0"/>
              <w:rPr>
                <w:b w:val="0"/>
                <w:bCs w:val="0"/>
              </w:rPr>
            </w:pPr>
            <w:r>
              <w:t>Likely therapy required</w:t>
            </w:r>
          </w:p>
        </w:tc>
        <w:tc>
          <w:tcPr>
            <w:tcW w:w="6661" w:type="dxa"/>
            <w:gridSpan w:val="2"/>
          </w:tcPr>
          <w:p w14:paraId="6102F9B3" w14:textId="77777777" w:rsidR="00FA6BFC" w:rsidRDefault="00FA6BFC" w:rsidP="00FA6BF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psychology</w:t>
            </w:r>
          </w:p>
          <w:p w14:paraId="796CDC9E" w14:textId="5DA34C5E" w:rsidR="00DB0E04" w:rsidRDefault="00DB0E04" w:rsidP="003A45B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Nursing</w:t>
            </w:r>
          </w:p>
          <w:p w14:paraId="2A481854" w14:textId="29446A50" w:rsidR="00D37C74" w:rsidRPr="00D37C74" w:rsidRDefault="00DB0E04" w:rsidP="001A13D4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Occupational </w:t>
            </w:r>
            <w:r w:rsidR="00A92811">
              <w:t>t</w:t>
            </w:r>
            <w:r>
              <w:t>herapy</w:t>
            </w:r>
          </w:p>
          <w:p w14:paraId="761637BF" w14:textId="77777777" w:rsidR="00DB0E04" w:rsidRDefault="00DB0E04" w:rsidP="003A45B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Physiotherapy</w:t>
            </w:r>
          </w:p>
          <w:p w14:paraId="49B54602" w14:textId="77777777" w:rsidR="00FA6BFC" w:rsidRDefault="00FA6BFC" w:rsidP="00FA6BF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</w:t>
            </w:r>
          </w:p>
          <w:p w14:paraId="16CA5BFB" w14:textId="25474E1D" w:rsidR="00DB0E04" w:rsidRDefault="00DB0E04" w:rsidP="003A45B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Speech </w:t>
            </w:r>
            <w:r w:rsidR="00A92811">
              <w:t>p</w:t>
            </w:r>
            <w:r>
              <w:t>athology</w:t>
            </w:r>
          </w:p>
          <w:p w14:paraId="2E679C4D" w14:textId="40404A6E" w:rsidR="00DB0E04" w:rsidRDefault="00DB0E04" w:rsidP="003A45B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Other______________</w:t>
            </w:r>
          </w:p>
        </w:tc>
      </w:tr>
      <w:tr w:rsidR="00DB0E04" w14:paraId="1A7F7E42" w14:textId="77777777" w:rsidTr="0002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6C72817" w14:textId="46A01578" w:rsidR="0086025F" w:rsidRPr="00A0237A" w:rsidRDefault="00DB0E04" w:rsidP="003F6937">
            <w:pPr>
              <w:spacing w:after="0"/>
              <w:rPr>
                <w:b w:val="0"/>
                <w:bCs w:val="0"/>
              </w:rPr>
            </w:pPr>
            <w:r>
              <w:t>Possible</w:t>
            </w:r>
            <w:r w:rsidR="00FA6BFC">
              <w:t xml:space="preserve"> or </w:t>
            </w:r>
            <w:r w:rsidR="00DC0482">
              <w:t xml:space="preserve">identified </w:t>
            </w:r>
            <w:r>
              <w:t>issues</w:t>
            </w:r>
          </w:p>
        </w:tc>
        <w:tc>
          <w:tcPr>
            <w:tcW w:w="6661" w:type="dxa"/>
            <w:gridSpan w:val="2"/>
          </w:tcPr>
          <w:p w14:paraId="257182F2" w14:textId="1FA08B51" w:rsidR="002E2C44" w:rsidRPr="00026395" w:rsidRDefault="00C430D1" w:rsidP="003F6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026395">
              <w:rPr>
                <w:color w:val="767171" w:themeColor="background2" w:themeShade="80"/>
              </w:rPr>
              <w:t>(</w:t>
            </w:r>
            <w:r>
              <w:rPr>
                <w:color w:val="767171" w:themeColor="background2" w:themeShade="80"/>
              </w:rPr>
              <w:t xml:space="preserve">For </w:t>
            </w:r>
            <w:proofErr w:type="gramStart"/>
            <w:r>
              <w:rPr>
                <w:color w:val="767171" w:themeColor="background2" w:themeShade="80"/>
              </w:rPr>
              <w:t>example</w:t>
            </w:r>
            <w:proofErr w:type="gramEnd"/>
            <w:r w:rsidRPr="00026395">
              <w:rPr>
                <w:color w:val="767171" w:themeColor="background2" w:themeShade="80"/>
              </w:rPr>
              <w:t xml:space="preserve"> workforce availability, equipment, home setup, local therapy plans)</w:t>
            </w:r>
          </w:p>
          <w:p w14:paraId="4288C9E9" w14:textId="77777777" w:rsidR="002E2C44" w:rsidRDefault="002E2C44" w:rsidP="003F6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59BB9E" w14:textId="2BD8CA09" w:rsidR="002E2C44" w:rsidRDefault="002E2C44" w:rsidP="003F6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E04" w14:paraId="7CC38C44" w14:textId="77777777" w:rsidTr="001A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81B6625" w14:textId="57A6DD95" w:rsidR="00DB0E04" w:rsidRPr="003D74E9" w:rsidRDefault="00DB0E04" w:rsidP="003F6937">
            <w:pPr>
              <w:spacing w:after="0"/>
              <w:rPr>
                <w:b w:val="0"/>
                <w:bCs w:val="0"/>
              </w:rPr>
            </w:pPr>
            <w:r>
              <w:lastRenderedPageBreak/>
              <w:t>LHD requirements</w:t>
            </w:r>
          </w:p>
        </w:tc>
        <w:tc>
          <w:tcPr>
            <w:tcW w:w="6661" w:type="dxa"/>
            <w:gridSpan w:val="2"/>
          </w:tcPr>
          <w:p w14:paraId="757339AA" w14:textId="77777777" w:rsidR="00DB0E04" w:rsidRDefault="00B236B5" w:rsidP="00233210">
            <w:pPr>
              <w:pStyle w:val="ListParagraph"/>
              <w:numPr>
                <w:ilvl w:val="0"/>
                <w:numId w:val="1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  <w:p w14:paraId="0459E0CD" w14:textId="77777777" w:rsidR="00B236B5" w:rsidRDefault="00B236B5" w:rsidP="00233210">
            <w:pPr>
              <w:pStyle w:val="ListParagraph"/>
              <w:numPr>
                <w:ilvl w:val="0"/>
                <w:numId w:val="1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</w:t>
            </w:r>
          </w:p>
          <w:p w14:paraId="3E2A6DD0" w14:textId="73950E7A" w:rsidR="002E2C44" w:rsidRDefault="002E2C44" w:rsidP="00233210">
            <w:pPr>
              <w:pStyle w:val="ListParagraph"/>
              <w:numPr>
                <w:ilvl w:val="0"/>
                <w:numId w:val="1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_____________</w:t>
            </w:r>
          </w:p>
        </w:tc>
      </w:tr>
      <w:tr w:rsidR="003C0F96" w14:paraId="5C8A84DC" w14:textId="77777777" w:rsidTr="006F0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3ADFC3CD" w14:textId="30D23654" w:rsidR="003C0F96" w:rsidRDefault="003C0F96" w:rsidP="003F6937">
            <w:pPr>
              <w:spacing w:after="0"/>
              <w:rPr>
                <w:b w:val="0"/>
                <w:bCs w:val="0"/>
              </w:rPr>
            </w:pPr>
            <w:r>
              <w:t>Is transfer to LHD an option?</w:t>
            </w:r>
          </w:p>
        </w:tc>
        <w:tc>
          <w:tcPr>
            <w:tcW w:w="6661" w:type="dxa"/>
            <w:gridSpan w:val="2"/>
          </w:tcPr>
          <w:p w14:paraId="356771EE" w14:textId="5ED79981" w:rsidR="003C0F96" w:rsidRDefault="003C0F96" w:rsidP="00026395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/ No / Need more info (if so, review date: _____ )</w:t>
            </w:r>
          </w:p>
        </w:tc>
      </w:tr>
      <w:tr w:rsidR="003C0F96" w14:paraId="13DA2E54" w14:textId="77777777" w:rsidTr="007403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2A819266" w14:textId="77777777" w:rsidR="003C0F96" w:rsidRDefault="003C0F96" w:rsidP="003F693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44E7A213" w14:textId="6FCDE16A" w:rsidR="003C0F96" w:rsidRPr="00026395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395">
              <w:rPr>
                <w:b/>
                <w:bCs/>
              </w:rPr>
              <w:t>Follow up actions required</w:t>
            </w:r>
          </w:p>
        </w:tc>
        <w:tc>
          <w:tcPr>
            <w:tcW w:w="3331" w:type="dxa"/>
          </w:tcPr>
          <w:p w14:paraId="47DA1165" w14:textId="5C454C2A" w:rsidR="003C0F96" w:rsidRPr="00026395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395">
              <w:rPr>
                <w:b/>
                <w:bCs/>
              </w:rPr>
              <w:t>C</w:t>
            </w:r>
            <w:r w:rsidR="005B59AB">
              <w:rPr>
                <w:b/>
                <w:bCs/>
              </w:rPr>
              <w:t>l</w:t>
            </w:r>
            <w:r w:rsidRPr="00026395">
              <w:rPr>
                <w:b/>
                <w:bCs/>
              </w:rPr>
              <w:t>inician responsible</w:t>
            </w:r>
          </w:p>
        </w:tc>
      </w:tr>
      <w:tr w:rsidR="003C0F96" w14:paraId="180E583C" w14:textId="77777777" w:rsidTr="001A13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34300FCD" w14:textId="77777777" w:rsidR="003C0F96" w:rsidRDefault="003C0F96" w:rsidP="003F693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7C267A62" w14:textId="77777777" w:rsidR="003C0F96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1" w:type="dxa"/>
          </w:tcPr>
          <w:p w14:paraId="32DB09A9" w14:textId="4A17550C" w:rsidR="003C0F96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F96" w14:paraId="16B7A091" w14:textId="77777777" w:rsidTr="001A13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795BC657" w14:textId="77777777" w:rsidR="003C0F96" w:rsidRDefault="003C0F96" w:rsidP="003F6937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58B3D752" w14:textId="77777777" w:rsidR="003C0F96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1" w:type="dxa"/>
          </w:tcPr>
          <w:p w14:paraId="50D501EC" w14:textId="6B3E8652" w:rsidR="003C0F96" w:rsidRDefault="003C0F96" w:rsidP="000263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EDECFB" w14:textId="77777777" w:rsidR="00DA312F" w:rsidRDefault="00DA312F"/>
    <w:p w14:paraId="116FD23F" w14:textId="5D15B8A4" w:rsidR="005B59AB" w:rsidRDefault="000D17BC" w:rsidP="00026395">
      <w:pPr>
        <w:pStyle w:val="Heading1"/>
      </w:pPr>
      <w:r>
        <w:t>Updating</w:t>
      </w:r>
      <w:r w:rsidR="005B59AB" w:rsidRPr="00B236B5">
        <w:t xml:space="preserve"> </w:t>
      </w:r>
      <w:r w:rsidR="005B59AB">
        <w:t>p</w:t>
      </w:r>
      <w:r w:rsidR="005B59AB" w:rsidRPr="00B236B5">
        <w:t>rocess</w:t>
      </w:r>
      <w:r>
        <w:t xml:space="preserve"> between PRS </w:t>
      </w:r>
      <w:r w:rsidR="00B47DFA">
        <w:t>and</w:t>
      </w:r>
      <w:r>
        <w:t xml:space="preserve"> LHD</w:t>
      </w:r>
    </w:p>
    <w:tbl>
      <w:tblPr>
        <w:tblStyle w:val="GridTable2"/>
        <w:tblW w:w="9638" w:type="dxa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977"/>
        <w:gridCol w:w="3330"/>
        <w:gridCol w:w="3331"/>
      </w:tblGrid>
      <w:tr w:rsidR="00F26083" w14:paraId="4ABD2883" w14:textId="77777777" w:rsidTr="001A13D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21512A3" w14:textId="6743E3C6" w:rsidR="00F26083" w:rsidRPr="00026395" w:rsidRDefault="00F26083" w:rsidP="00F938E3">
            <w:pPr>
              <w:spacing w:after="0"/>
            </w:pPr>
            <w:r>
              <w:t xml:space="preserve">PRS contact </w:t>
            </w:r>
            <w:r w:rsidRPr="00F26083">
              <w:t>person</w:t>
            </w:r>
            <w:r>
              <w:rPr>
                <w:b w:val="0"/>
                <w:bCs w:val="0"/>
              </w:rPr>
              <w:t xml:space="preserve"> </w:t>
            </w:r>
            <w:r w:rsidR="00D91F09" w:rsidRPr="00B47DFA">
              <w:t>(</w:t>
            </w:r>
            <w:r>
              <w:t>providing update</w:t>
            </w:r>
            <w:r w:rsidR="00D91F09">
              <w:t>)</w:t>
            </w:r>
          </w:p>
        </w:tc>
        <w:tc>
          <w:tcPr>
            <w:tcW w:w="3330" w:type="dxa"/>
          </w:tcPr>
          <w:p w14:paraId="4A277CDE" w14:textId="0174D13A" w:rsidR="00F26083" w:rsidRDefault="00F26083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="00026395">
              <w:t xml:space="preserve"> and role</w:t>
            </w:r>
            <w:r>
              <w:t>:</w:t>
            </w:r>
          </w:p>
        </w:tc>
        <w:tc>
          <w:tcPr>
            <w:tcW w:w="3331" w:type="dxa"/>
          </w:tcPr>
          <w:p w14:paraId="6D78B4CE" w14:textId="7A7DD7FD" w:rsidR="00F26083" w:rsidRDefault="00026395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details:</w:t>
            </w:r>
          </w:p>
        </w:tc>
      </w:tr>
      <w:tr w:rsidR="00B236B5" w14:paraId="7422A647" w14:textId="77777777" w:rsidTr="0002639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F668D3C" w14:textId="4B4D8D1E" w:rsidR="00B236B5" w:rsidRPr="008F156E" w:rsidRDefault="00B236B5" w:rsidP="00F938E3">
            <w:pPr>
              <w:spacing w:after="0"/>
              <w:rPr>
                <w:b w:val="0"/>
                <w:bCs w:val="0"/>
              </w:rPr>
            </w:pPr>
            <w:r>
              <w:t>Update frequency</w:t>
            </w:r>
          </w:p>
        </w:tc>
        <w:tc>
          <w:tcPr>
            <w:tcW w:w="6661" w:type="dxa"/>
            <w:gridSpan w:val="2"/>
          </w:tcPr>
          <w:p w14:paraId="2C45282A" w14:textId="77777777" w:rsidR="00B236B5" w:rsidRDefault="00B236B5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36B5" w14:paraId="5D938295" w14:textId="77777777" w:rsidTr="0002639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051D585" w14:textId="7AD9CC22" w:rsidR="00B236B5" w:rsidRPr="008F156E" w:rsidRDefault="00B236B5" w:rsidP="00F938E3">
            <w:pPr>
              <w:spacing w:after="0"/>
              <w:rPr>
                <w:b w:val="0"/>
                <w:bCs w:val="0"/>
              </w:rPr>
            </w:pPr>
            <w:r>
              <w:t>Update m</w:t>
            </w:r>
            <w:r w:rsidR="00407C00">
              <w:t xml:space="preserve">ethod </w:t>
            </w:r>
          </w:p>
        </w:tc>
        <w:tc>
          <w:tcPr>
            <w:tcW w:w="6661" w:type="dxa"/>
            <w:gridSpan w:val="2"/>
          </w:tcPr>
          <w:p w14:paraId="0E794688" w14:textId="682BDAC4" w:rsidR="00B236B5" w:rsidRDefault="00407C00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395">
              <w:rPr>
                <w:color w:val="767171" w:themeColor="background2" w:themeShade="80"/>
              </w:rPr>
              <w:t>(</w:t>
            </w:r>
            <w:r w:rsidR="00F26083">
              <w:rPr>
                <w:color w:val="767171" w:themeColor="background2" w:themeShade="80"/>
              </w:rPr>
              <w:t xml:space="preserve">For </w:t>
            </w:r>
            <w:proofErr w:type="gramStart"/>
            <w:r w:rsidR="00F26083">
              <w:rPr>
                <w:color w:val="767171" w:themeColor="background2" w:themeShade="80"/>
              </w:rPr>
              <w:t>example</w:t>
            </w:r>
            <w:proofErr w:type="gramEnd"/>
            <w:r w:rsidR="00F26083">
              <w:rPr>
                <w:color w:val="767171" w:themeColor="background2" w:themeShade="80"/>
              </w:rPr>
              <w:t xml:space="preserve"> </w:t>
            </w:r>
            <w:r w:rsidRPr="00026395">
              <w:rPr>
                <w:color w:val="767171" w:themeColor="background2" w:themeShade="80"/>
              </w:rPr>
              <w:t>phone, email, telehealth)</w:t>
            </w:r>
          </w:p>
        </w:tc>
      </w:tr>
      <w:tr w:rsidR="004370BD" w14:paraId="0BFBEC83" w14:textId="77777777" w:rsidTr="001A13D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7B8654F" w14:textId="1004DE46" w:rsidR="004370BD" w:rsidRDefault="00A051CD" w:rsidP="00F938E3">
            <w:pPr>
              <w:spacing w:after="0"/>
              <w:rPr>
                <w:b w:val="0"/>
                <w:bCs w:val="0"/>
              </w:rPr>
            </w:pPr>
            <w:r>
              <w:t>LHD contact person</w:t>
            </w:r>
            <w:r w:rsidR="004370BD">
              <w:t xml:space="preserve"> </w:t>
            </w:r>
            <w:r w:rsidR="00B47DFA">
              <w:br/>
            </w:r>
            <w:r w:rsidR="00D91F09">
              <w:t>(</w:t>
            </w:r>
            <w:r>
              <w:t xml:space="preserve">to be provided </w:t>
            </w:r>
            <w:r w:rsidR="00D91F09">
              <w:t xml:space="preserve">with </w:t>
            </w:r>
            <w:r>
              <w:t>update</w:t>
            </w:r>
            <w:r w:rsidR="00D91F09">
              <w:t>)</w:t>
            </w:r>
          </w:p>
        </w:tc>
        <w:tc>
          <w:tcPr>
            <w:tcW w:w="0" w:type="dxa"/>
          </w:tcPr>
          <w:p w14:paraId="3968040C" w14:textId="4BE5D7CB" w:rsidR="004370BD" w:rsidRDefault="004370BD" w:rsidP="00F938E3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an</w:t>
            </w:r>
            <w:r w:rsidR="00026395">
              <w:t>d</w:t>
            </w:r>
            <w:r>
              <w:t xml:space="preserve"> role: </w:t>
            </w:r>
          </w:p>
        </w:tc>
        <w:tc>
          <w:tcPr>
            <w:tcW w:w="0" w:type="dxa"/>
          </w:tcPr>
          <w:p w14:paraId="28136AFB" w14:textId="20D3123F" w:rsidR="004370BD" w:rsidRDefault="004370BD" w:rsidP="00F938E3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details:</w:t>
            </w:r>
          </w:p>
        </w:tc>
      </w:tr>
      <w:tr w:rsidR="00DB0E04" w14:paraId="5FAA4A13" w14:textId="77777777" w:rsidTr="001A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82D54D5" w14:textId="56D6DE79" w:rsidR="00DB0E04" w:rsidRPr="008F156E" w:rsidRDefault="002E2C44" w:rsidP="00F938E3">
            <w:pPr>
              <w:spacing w:after="0"/>
              <w:rPr>
                <w:b w:val="0"/>
                <w:bCs w:val="0"/>
              </w:rPr>
            </w:pPr>
            <w:r>
              <w:t>Collaborative case</w:t>
            </w:r>
            <w:r w:rsidR="00B236B5">
              <w:t xml:space="preserve"> conference</w:t>
            </w:r>
            <w:r>
              <w:t xml:space="preserve"> schedule</w:t>
            </w:r>
          </w:p>
        </w:tc>
        <w:tc>
          <w:tcPr>
            <w:tcW w:w="6661" w:type="dxa"/>
            <w:gridSpan w:val="2"/>
          </w:tcPr>
          <w:p w14:paraId="6AC84E77" w14:textId="37BE494C" w:rsidR="00DB0E04" w:rsidRDefault="004370BD" w:rsidP="004370BD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B236B5">
              <w:t>efore transfer, number planned_________</w:t>
            </w:r>
          </w:p>
          <w:p w14:paraId="3E1C5309" w14:textId="4409FEA8" w:rsidR="00B236B5" w:rsidRDefault="004370BD" w:rsidP="004370BD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236B5">
              <w:t>fter transfer</w:t>
            </w:r>
          </w:p>
        </w:tc>
      </w:tr>
      <w:tr w:rsidR="009145A3" w14:paraId="4A2F97A3" w14:textId="77777777" w:rsidTr="00FF141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35E6815" w14:textId="5AB0F4B7" w:rsidR="009145A3" w:rsidRDefault="009145A3" w:rsidP="00F938E3">
            <w:pPr>
              <w:spacing w:after="0"/>
              <w:rPr>
                <w:b w:val="0"/>
                <w:bCs w:val="0"/>
              </w:rPr>
            </w:pPr>
            <w:r>
              <w:t>Transfer of care communication plan shared with respective teams</w:t>
            </w:r>
          </w:p>
        </w:tc>
        <w:tc>
          <w:tcPr>
            <w:tcW w:w="3330" w:type="dxa"/>
          </w:tcPr>
          <w:p w14:paraId="277A8202" w14:textId="51A8E61F" w:rsidR="009145A3" w:rsidRDefault="009145A3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</w:tc>
        <w:tc>
          <w:tcPr>
            <w:tcW w:w="3331" w:type="dxa"/>
          </w:tcPr>
          <w:p w14:paraId="27CBA2C1" w14:textId="7D0BA031" w:rsidR="009145A3" w:rsidRDefault="009145A3" w:rsidP="00F938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Clinician responsible:</w:t>
            </w:r>
          </w:p>
        </w:tc>
      </w:tr>
    </w:tbl>
    <w:p w14:paraId="6C3403D2" w14:textId="77777777" w:rsidR="002E7158" w:rsidRDefault="002E7158" w:rsidP="002E7158"/>
    <w:p w14:paraId="42FC0EC2" w14:textId="77777777" w:rsidR="00B47DFA" w:rsidRDefault="00B47DFA" w:rsidP="002E7158"/>
    <w:p w14:paraId="5184BB83" w14:textId="49E42D5A" w:rsidR="00B47DFA" w:rsidRDefault="00B47DFA" w:rsidP="002E71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CADE3" wp14:editId="082C7B7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654800" cy="478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8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9B31" w14:textId="77777777" w:rsidR="00791CCF" w:rsidRDefault="00B47DFA" w:rsidP="00791CCF">
                            <w:pPr>
                              <w:spacing w:line="240" w:lineRule="auto"/>
                              <w:jc w:val="right"/>
                              <w:rPr>
                                <w:color w:val="403000"/>
                                <w:sz w:val="18"/>
                                <w:szCs w:val="18"/>
                              </w:rPr>
                            </w:pPr>
                            <w:r w:rsidRPr="00791CCF">
                              <w:rPr>
                                <w:rFonts w:cs="Arial"/>
                                <w:color w:val="403000"/>
                                <w:sz w:val="18"/>
                                <w:szCs w:val="18"/>
                              </w:rPr>
                              <w:t>©</w:t>
                            </w:r>
                            <w:r w:rsidRPr="00791CCF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 State of New South Wales (Agency for Clinical Innovation) 2022 CC-BY-SA-4.0</w:t>
                            </w:r>
                          </w:p>
                          <w:p w14:paraId="2DDEDB87" w14:textId="5393E713" w:rsidR="00791CCF" w:rsidRPr="00791CCF" w:rsidRDefault="00B47DFA" w:rsidP="00791CCF">
                            <w:pPr>
                              <w:spacing w:line="240" w:lineRule="auto"/>
                              <w:jc w:val="right"/>
                              <w:rPr>
                                <w:color w:val="403000"/>
                                <w:sz w:val="18"/>
                                <w:szCs w:val="18"/>
                              </w:rPr>
                            </w:pPr>
                            <w:r w:rsidRPr="00791CCF">
                              <w:rPr>
                                <w:color w:val="403000"/>
                                <w:sz w:val="18"/>
                                <w:szCs w:val="18"/>
                              </w:rPr>
                              <w:t>Version 1, Sep 2022 | SHPN: (ACI) 220797 | TRIM: ACI/D22/1995</w:t>
                            </w:r>
                          </w:p>
                          <w:p w14:paraId="12882B47" w14:textId="1370F588" w:rsidR="00791CCF" w:rsidRPr="00791CCF" w:rsidRDefault="00791CCF" w:rsidP="00791CCF">
                            <w:pPr>
                              <w:spacing w:line="240" w:lineRule="auto"/>
                              <w:jc w:val="right"/>
                              <w:rPr>
                                <w:color w:val="403000"/>
                                <w:sz w:val="18"/>
                                <w:szCs w:val="18"/>
                              </w:rPr>
                            </w:pPr>
                            <w:r w:rsidRPr="00791CCF">
                              <w:rPr>
                                <w:color w:val="403000"/>
                                <w:sz w:val="18"/>
                                <w:szCs w:val="18"/>
                              </w:rPr>
                              <w:t>Published Oct 2022. Next review 2028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CA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0;width:366.5pt;height:37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" stroked="f">
                <v:textbox style="mso-fit-shape-to-text:t">
                  <w:txbxContent>
                    <w:p w14:paraId="6C149B31" w14:textId="77777777" w:rsidR="00791CCF" w:rsidRDefault="00B47DFA" w:rsidP="00791CCF">
                      <w:pPr>
                        <w:spacing w:line="240" w:lineRule="auto"/>
                        <w:jc w:val="right"/>
                        <w:rPr>
                          <w:color w:val="403000"/>
                          <w:sz w:val="18"/>
                          <w:szCs w:val="18"/>
                        </w:rPr>
                      </w:pPr>
                      <w:r w:rsidRPr="00791CCF">
                        <w:rPr>
                          <w:rFonts w:cs="Arial"/>
                          <w:color w:val="403000"/>
                          <w:sz w:val="18"/>
                          <w:szCs w:val="18"/>
                        </w:rPr>
                        <w:t>©</w:t>
                      </w:r>
                      <w:r w:rsidRPr="00791CCF">
                        <w:rPr>
                          <w:color w:val="403000"/>
                          <w:sz w:val="18"/>
                          <w:szCs w:val="18"/>
                        </w:rPr>
                        <w:t xml:space="preserve"> State of New South Wales (Agency for Clinical Innovation) 2022 CC-BY-SA-4.0</w:t>
                      </w:r>
                    </w:p>
                    <w:p w14:paraId="2DDEDB87" w14:textId="5393E713" w:rsidR="00791CCF" w:rsidRPr="00791CCF" w:rsidRDefault="00B47DFA" w:rsidP="00791CCF">
                      <w:pPr>
                        <w:spacing w:line="240" w:lineRule="auto"/>
                        <w:jc w:val="right"/>
                        <w:rPr>
                          <w:color w:val="403000"/>
                          <w:sz w:val="18"/>
                          <w:szCs w:val="18"/>
                        </w:rPr>
                      </w:pPr>
                      <w:r w:rsidRPr="00791CCF">
                        <w:rPr>
                          <w:color w:val="403000"/>
                          <w:sz w:val="18"/>
                          <w:szCs w:val="18"/>
                        </w:rPr>
                        <w:t>Version 1, Sep 2022 | SHPN: (ACI) 220797 | TRIM: ACI/D22/1995</w:t>
                      </w:r>
                    </w:p>
                    <w:p w14:paraId="12882B47" w14:textId="1370F588" w:rsidR="00791CCF" w:rsidRPr="00791CCF" w:rsidRDefault="00791CCF" w:rsidP="00791CCF">
                      <w:pPr>
                        <w:spacing w:line="240" w:lineRule="auto"/>
                        <w:jc w:val="right"/>
                        <w:rPr>
                          <w:color w:val="403000"/>
                          <w:sz w:val="18"/>
                          <w:szCs w:val="18"/>
                        </w:rPr>
                      </w:pPr>
                      <w:r w:rsidRPr="00791CCF">
                        <w:rPr>
                          <w:color w:val="403000"/>
                          <w:sz w:val="18"/>
                          <w:szCs w:val="18"/>
                        </w:rPr>
                        <w:t>Published Oct 2022. Next review 2028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47DFA" w:rsidSect="009E57F7">
      <w:headerReference w:type="default" r:id="rId10"/>
      <w:footerReference w:type="default" r:id="rId11"/>
      <w:pgSz w:w="11906" w:h="16838"/>
      <w:pgMar w:top="992" w:right="1134" w:bottom="1418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15BF" w14:textId="77777777" w:rsidR="009E57F7" w:rsidRDefault="009E57F7" w:rsidP="00CC43F8">
      <w:pPr>
        <w:spacing w:after="0" w:line="240" w:lineRule="auto"/>
      </w:pPr>
      <w:r>
        <w:separator/>
      </w:r>
    </w:p>
  </w:endnote>
  <w:endnote w:type="continuationSeparator" w:id="0">
    <w:p w14:paraId="6CB8D47F" w14:textId="77777777" w:rsidR="009E57F7" w:rsidRDefault="009E57F7" w:rsidP="00CC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B023" w14:textId="55367FE4" w:rsidR="00CC43F8" w:rsidRPr="001813D7" w:rsidRDefault="002024DE" w:rsidP="00C66AC7">
    <w:pPr>
      <w:pStyle w:val="Footer2"/>
      <w:pBdr>
        <w:top w:val="single" w:sz="4" w:space="7" w:color="1F4E79" w:themeColor="accent5" w:themeShade="80"/>
      </w:pBdr>
      <w:tabs>
        <w:tab w:val="clear" w:pos="9498"/>
        <w:tab w:val="right" w:pos="9638"/>
      </w:tabs>
      <w:spacing w:after="0"/>
      <w:rPr>
        <w:rFonts w:cs="Arial"/>
        <w:color w:val="006892"/>
        <w:sz w:val="16"/>
        <w:szCs w:val="16"/>
      </w:rPr>
    </w:pPr>
    <w:r>
      <w:rPr>
        <w:rFonts w:cs="Arial"/>
        <w:color w:val="006892"/>
        <w:sz w:val="16"/>
        <w:szCs w:val="16"/>
      </w:rPr>
      <w:t>T</w:t>
    </w:r>
    <w:r w:rsidR="001813D7" w:rsidRPr="001813D7">
      <w:rPr>
        <w:rFonts w:cs="Arial"/>
        <w:color w:val="006892"/>
        <w:sz w:val="16"/>
        <w:szCs w:val="16"/>
      </w:rPr>
      <w:t>ransfer of care</w:t>
    </w:r>
    <w:r>
      <w:rPr>
        <w:rFonts w:cs="Arial"/>
        <w:color w:val="006892"/>
        <w:sz w:val="16"/>
        <w:szCs w:val="16"/>
      </w:rPr>
      <w:t xml:space="preserve"> c</w:t>
    </w:r>
    <w:r w:rsidRPr="002024DE">
      <w:rPr>
        <w:rFonts w:cs="Arial"/>
        <w:color w:val="006892"/>
        <w:sz w:val="16"/>
        <w:szCs w:val="16"/>
      </w:rPr>
      <w:t>ommunication plan</w:t>
    </w:r>
    <w:r w:rsidR="001813D7" w:rsidRPr="001813D7">
      <w:rPr>
        <w:rFonts w:cs="Arial"/>
        <w:color w:val="006892"/>
        <w:sz w:val="16"/>
        <w:szCs w:val="16"/>
      </w:rPr>
      <w:t>: inpatient rehabilitation</w:t>
    </w:r>
    <w:r w:rsidR="00F07FF7">
      <w:rPr>
        <w:rFonts w:cs="Arial"/>
        <w:color w:val="006892"/>
        <w:sz w:val="16"/>
        <w:szCs w:val="16"/>
      </w:rPr>
      <w:t xml:space="preserve"> </w:t>
    </w:r>
    <w:sdt>
      <w:sdtPr>
        <w:rPr>
          <w:rFonts w:cs="Arial"/>
          <w:b w:val="0"/>
          <w:sz w:val="16"/>
          <w:szCs w:val="16"/>
        </w:rPr>
        <w:id w:val="-570658058"/>
        <w:docPartObj>
          <w:docPartGallery w:val="Page Numbers (Bottom of Page)"/>
          <w:docPartUnique/>
        </w:docPartObj>
      </w:sdtPr>
      <w:sdtEndPr>
        <w:rPr>
          <w:rStyle w:val="PageNumber"/>
          <w:color w:val="000000" w:themeColor="text1" w:themeShade="BF"/>
        </w:rPr>
      </w:sdtEndPr>
      <w:sdtContent>
        <w:r w:rsidR="00290887">
          <w:rPr>
            <w:rFonts w:cs="Arial"/>
            <w:sz w:val="16"/>
            <w:szCs w:val="16"/>
          </w:rPr>
          <w:t xml:space="preserve"> </w:t>
        </w:r>
        <w:r w:rsidR="009466A7">
          <w:rPr>
            <w:rFonts w:cs="Arial"/>
            <w:sz w:val="16"/>
            <w:szCs w:val="16"/>
          </w:rPr>
          <w:tab/>
        </w:r>
        <w:r w:rsidR="009466A7" w:rsidRPr="009466A7">
          <w:rPr>
            <w:rFonts w:cs="Arial"/>
            <w:sz w:val="16"/>
            <w:szCs w:val="16"/>
          </w:rPr>
          <w:fldChar w:fldCharType="begin"/>
        </w:r>
        <w:r w:rsidR="009466A7" w:rsidRPr="009466A7">
          <w:rPr>
            <w:rFonts w:cs="Arial"/>
            <w:sz w:val="16"/>
            <w:szCs w:val="16"/>
          </w:rPr>
          <w:instrText xml:space="preserve"> PAGE   \* MERGEFORMAT </w:instrText>
        </w:r>
        <w:r w:rsidR="009466A7" w:rsidRPr="009466A7">
          <w:rPr>
            <w:rFonts w:cs="Arial"/>
            <w:sz w:val="16"/>
            <w:szCs w:val="16"/>
          </w:rPr>
          <w:fldChar w:fldCharType="separate"/>
        </w:r>
        <w:r w:rsidR="009466A7" w:rsidRPr="009466A7">
          <w:rPr>
            <w:rFonts w:cs="Arial"/>
            <w:noProof/>
            <w:sz w:val="16"/>
            <w:szCs w:val="16"/>
          </w:rPr>
          <w:t>1</w:t>
        </w:r>
        <w:r w:rsidR="009466A7" w:rsidRPr="009466A7">
          <w:rPr>
            <w:rFonts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F585" w14:textId="77777777" w:rsidR="009E57F7" w:rsidRDefault="009E57F7" w:rsidP="00CC43F8">
      <w:pPr>
        <w:spacing w:after="0" w:line="240" w:lineRule="auto"/>
      </w:pPr>
      <w:r>
        <w:separator/>
      </w:r>
    </w:p>
  </w:footnote>
  <w:footnote w:type="continuationSeparator" w:id="0">
    <w:p w14:paraId="434A7F4B" w14:textId="77777777" w:rsidR="009E57F7" w:rsidRDefault="009E57F7" w:rsidP="00CC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8E65" w14:textId="212A53F6" w:rsidR="008C7322" w:rsidRDefault="008C7322" w:rsidP="00D030D2">
    <w:pPr>
      <w:pStyle w:val="Header"/>
      <w:spacing w:after="0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Patient Name:</w:t>
    </w:r>
  </w:p>
  <w:p w14:paraId="6FE3B6B7" w14:textId="33D50B2F" w:rsidR="008C7322" w:rsidRPr="00E46A0A" w:rsidRDefault="008C7322" w:rsidP="00D030D2">
    <w:pPr>
      <w:pStyle w:val="Header"/>
      <w:spacing w:after="0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MRN: </w:t>
    </w:r>
  </w:p>
  <w:p w14:paraId="5BA2D17A" w14:textId="612F2384" w:rsidR="005D2F30" w:rsidRPr="002A2E67" w:rsidRDefault="005D2F30" w:rsidP="00022D01">
    <w:pPr>
      <w:pStyle w:val="Header1"/>
      <w:pBdr>
        <w:bottom w:val="none" w:sz="0" w:space="0" w:color="auto"/>
      </w:pBdr>
      <w:tabs>
        <w:tab w:val="clear" w:pos="10204"/>
        <w:tab w:val="left" w:pos="6943"/>
        <w:tab w:val="right" w:pos="14288"/>
      </w:tabs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600"/>
    <w:multiLevelType w:val="hybridMultilevel"/>
    <w:tmpl w:val="D158BC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A8C"/>
    <w:multiLevelType w:val="hybridMultilevel"/>
    <w:tmpl w:val="3DC8A6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E7755"/>
    <w:multiLevelType w:val="hybridMultilevel"/>
    <w:tmpl w:val="BD54EF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D1503"/>
    <w:multiLevelType w:val="hybridMultilevel"/>
    <w:tmpl w:val="6EEA8E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64A82"/>
    <w:multiLevelType w:val="hybridMultilevel"/>
    <w:tmpl w:val="26362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40D5AB2"/>
    <w:multiLevelType w:val="hybridMultilevel"/>
    <w:tmpl w:val="5E100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585918">
    <w:abstractNumId w:val="2"/>
  </w:num>
  <w:num w:numId="2" w16cid:durableId="1222016988">
    <w:abstractNumId w:val="0"/>
  </w:num>
  <w:num w:numId="3" w16cid:durableId="1673875204">
    <w:abstractNumId w:val="10"/>
  </w:num>
  <w:num w:numId="4" w16cid:durableId="2101682168">
    <w:abstractNumId w:val="8"/>
  </w:num>
  <w:num w:numId="5" w16cid:durableId="250898999">
    <w:abstractNumId w:val="12"/>
  </w:num>
  <w:num w:numId="6" w16cid:durableId="832524667">
    <w:abstractNumId w:val="14"/>
  </w:num>
  <w:num w:numId="7" w16cid:durableId="818233596">
    <w:abstractNumId w:val="16"/>
  </w:num>
  <w:num w:numId="8" w16cid:durableId="1993675606">
    <w:abstractNumId w:val="3"/>
  </w:num>
  <w:num w:numId="9" w16cid:durableId="481892767">
    <w:abstractNumId w:val="6"/>
  </w:num>
  <w:num w:numId="10" w16cid:durableId="669986627">
    <w:abstractNumId w:val="7"/>
  </w:num>
  <w:num w:numId="11" w16cid:durableId="305167520">
    <w:abstractNumId w:val="13"/>
  </w:num>
  <w:num w:numId="12" w16cid:durableId="12381763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824877">
    <w:abstractNumId w:val="9"/>
  </w:num>
  <w:num w:numId="14" w16cid:durableId="1070881473">
    <w:abstractNumId w:val="5"/>
  </w:num>
  <w:num w:numId="15" w16cid:durableId="130174028">
    <w:abstractNumId w:val="4"/>
  </w:num>
  <w:num w:numId="16" w16cid:durableId="1618413009">
    <w:abstractNumId w:val="11"/>
  </w:num>
  <w:num w:numId="17" w16cid:durableId="466975061">
    <w:abstractNumId w:val="17"/>
  </w:num>
  <w:num w:numId="18" w16cid:durableId="198889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4"/>
    <w:rsid w:val="00022D01"/>
    <w:rsid w:val="00026395"/>
    <w:rsid w:val="00083264"/>
    <w:rsid w:val="000B228F"/>
    <w:rsid w:val="000D17BC"/>
    <w:rsid w:val="000F1E2F"/>
    <w:rsid w:val="00157C4E"/>
    <w:rsid w:val="001813D7"/>
    <w:rsid w:val="001834BD"/>
    <w:rsid w:val="001A13D4"/>
    <w:rsid w:val="001A1B32"/>
    <w:rsid w:val="001A3709"/>
    <w:rsid w:val="001D7904"/>
    <w:rsid w:val="002024DE"/>
    <w:rsid w:val="002146CB"/>
    <w:rsid w:val="00232246"/>
    <w:rsid w:val="00233210"/>
    <w:rsid w:val="002827B6"/>
    <w:rsid w:val="00290887"/>
    <w:rsid w:val="002A2E67"/>
    <w:rsid w:val="002E2C44"/>
    <w:rsid w:val="002E7158"/>
    <w:rsid w:val="00321916"/>
    <w:rsid w:val="003854B2"/>
    <w:rsid w:val="00385E33"/>
    <w:rsid w:val="003A45B3"/>
    <w:rsid w:val="003C0F96"/>
    <w:rsid w:val="003F6937"/>
    <w:rsid w:val="00407C00"/>
    <w:rsid w:val="004370BD"/>
    <w:rsid w:val="004D7E07"/>
    <w:rsid w:val="004F1EE3"/>
    <w:rsid w:val="00502AB2"/>
    <w:rsid w:val="00513C46"/>
    <w:rsid w:val="00555C33"/>
    <w:rsid w:val="00571DBE"/>
    <w:rsid w:val="0057267B"/>
    <w:rsid w:val="005A534B"/>
    <w:rsid w:val="005B59AB"/>
    <w:rsid w:val="005D2F30"/>
    <w:rsid w:val="00663F26"/>
    <w:rsid w:val="006B461D"/>
    <w:rsid w:val="007824C5"/>
    <w:rsid w:val="007905DF"/>
    <w:rsid w:val="00791CCF"/>
    <w:rsid w:val="008432AD"/>
    <w:rsid w:val="00851F98"/>
    <w:rsid w:val="0086025F"/>
    <w:rsid w:val="008674B3"/>
    <w:rsid w:val="00880DD9"/>
    <w:rsid w:val="008A30C1"/>
    <w:rsid w:val="008C4349"/>
    <w:rsid w:val="008C7322"/>
    <w:rsid w:val="008D38CD"/>
    <w:rsid w:val="0090462C"/>
    <w:rsid w:val="009145A3"/>
    <w:rsid w:val="009466A7"/>
    <w:rsid w:val="00956D66"/>
    <w:rsid w:val="00967C33"/>
    <w:rsid w:val="009A5FEA"/>
    <w:rsid w:val="009E57F7"/>
    <w:rsid w:val="00A0237A"/>
    <w:rsid w:val="00A051CD"/>
    <w:rsid w:val="00A5233A"/>
    <w:rsid w:val="00A573BC"/>
    <w:rsid w:val="00A834B6"/>
    <w:rsid w:val="00A92811"/>
    <w:rsid w:val="00AA0FC9"/>
    <w:rsid w:val="00AA6C62"/>
    <w:rsid w:val="00AB1438"/>
    <w:rsid w:val="00AD39F8"/>
    <w:rsid w:val="00AF6DBC"/>
    <w:rsid w:val="00B236B5"/>
    <w:rsid w:val="00B31CE3"/>
    <w:rsid w:val="00B47DFA"/>
    <w:rsid w:val="00BD15A1"/>
    <w:rsid w:val="00C052D6"/>
    <w:rsid w:val="00C337FA"/>
    <w:rsid w:val="00C430D1"/>
    <w:rsid w:val="00C66AC7"/>
    <w:rsid w:val="00CC43F8"/>
    <w:rsid w:val="00D030D2"/>
    <w:rsid w:val="00D04B30"/>
    <w:rsid w:val="00D37C74"/>
    <w:rsid w:val="00D6482E"/>
    <w:rsid w:val="00D701D9"/>
    <w:rsid w:val="00D70F02"/>
    <w:rsid w:val="00D91F09"/>
    <w:rsid w:val="00DA312F"/>
    <w:rsid w:val="00DB0E04"/>
    <w:rsid w:val="00DC0482"/>
    <w:rsid w:val="00DC74E5"/>
    <w:rsid w:val="00DE4114"/>
    <w:rsid w:val="00E05105"/>
    <w:rsid w:val="00E6501C"/>
    <w:rsid w:val="00EF58CE"/>
    <w:rsid w:val="00F07FF7"/>
    <w:rsid w:val="00F26083"/>
    <w:rsid w:val="00F45BC7"/>
    <w:rsid w:val="00F52909"/>
    <w:rsid w:val="00F560CD"/>
    <w:rsid w:val="00F938E3"/>
    <w:rsid w:val="00FA6BFC"/>
    <w:rsid w:val="00FA6C94"/>
    <w:rsid w:val="00F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CA63D"/>
  <w15:chartTrackingRefBased/>
  <w15:docId w15:val="{3A99E018-F424-48F9-985C-44D9EBD7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09"/>
    <w:pPr>
      <w:spacing w:after="120" w:line="276" w:lineRule="auto"/>
    </w:pPr>
    <w:rPr>
      <w:rFonts w:ascii="Arial" w:eastAsiaTheme="minorEastAsia" w:hAnsi="Arial"/>
      <w:color w:val="403000" w:themeColor="accent4" w:themeShade="40"/>
      <w:lang w:eastAsia="en-AU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F52909"/>
    <w:pPr>
      <w:outlineLvl w:val="0"/>
    </w:pPr>
    <w:rPr>
      <w:color w:val="0068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909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9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29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529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9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ACI Table Grid"/>
    <w:basedOn w:val="TableNormal"/>
    <w:rsid w:val="00F5290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F529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B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909"/>
    <w:rPr>
      <w:rFonts w:ascii="Arial" w:eastAsiaTheme="minorEastAsia" w:hAnsi="Arial"/>
      <w:b/>
      <w:color w:val="00689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2909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2909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52909"/>
    <w:rPr>
      <w:rFonts w:asciiTheme="majorHAnsi" w:eastAsiaTheme="majorEastAsia" w:hAnsiTheme="majorHAnsi" w:cstheme="majorBidi"/>
      <w:i/>
      <w:iCs/>
      <w:color w:val="4472C4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52909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52909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52909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table" w:styleId="LightShading-Accent4">
    <w:name w:val="Light Shading Accent 4"/>
    <w:basedOn w:val="TableNormal"/>
    <w:uiPriority w:val="60"/>
    <w:rsid w:val="00F52909"/>
    <w:pPr>
      <w:spacing w:after="0" w:line="240" w:lineRule="auto"/>
    </w:pPr>
    <w:rPr>
      <w:rFonts w:eastAsiaTheme="minorEastAsia"/>
      <w:color w:val="BF8F00" w:themeColor="accent4" w:themeShade="BF"/>
      <w:lang w:eastAsia="en-A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529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09"/>
    <w:rPr>
      <w:rFonts w:ascii="Arial" w:eastAsiaTheme="minorEastAsia" w:hAnsi="Arial"/>
      <w:color w:val="403000" w:themeColor="accent4" w:themeShade="4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529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09"/>
    <w:rPr>
      <w:rFonts w:ascii="Arial" w:eastAsiaTheme="minorEastAsia" w:hAnsi="Arial"/>
      <w:color w:val="403000" w:themeColor="accent4" w:themeShade="40"/>
      <w:lang w:eastAsia="en-AU"/>
    </w:rPr>
  </w:style>
  <w:style w:type="character" w:styleId="PageNumber">
    <w:name w:val="page number"/>
    <w:basedOn w:val="DefaultParagraphFont"/>
    <w:rsid w:val="00F52909"/>
    <w:rPr>
      <w:rFonts w:ascii="Arial" w:hAnsi="Arial"/>
      <w:b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F529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09"/>
    <w:rPr>
      <w:rFonts w:ascii="Tahoma" w:eastAsiaTheme="minorEastAsia" w:hAnsi="Tahoma" w:cs="Tahoma"/>
      <w:color w:val="403000" w:themeColor="accent4" w:themeShade="4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F52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90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F52909"/>
    <w:rPr>
      <w:b/>
      <w:bCs/>
    </w:rPr>
  </w:style>
  <w:style w:type="character" w:styleId="IntenseReference">
    <w:name w:val="Intense Reference"/>
    <w:basedOn w:val="DefaultParagraphFont"/>
    <w:uiPriority w:val="32"/>
    <w:rsid w:val="00F52909"/>
    <w:rPr>
      <w:b/>
      <w:bCs/>
      <w:smallCaps/>
      <w:color w:val="4472C4" w:themeColor="accent1"/>
      <w:spacing w:val="5"/>
    </w:rPr>
  </w:style>
  <w:style w:type="paragraph" w:customStyle="1" w:styleId="Subhead2">
    <w:name w:val="Subhead 2"/>
    <w:basedOn w:val="Heading2"/>
    <w:link w:val="Subhead2Char"/>
    <w:rsid w:val="00F52909"/>
    <w:pPr>
      <w:spacing w:before="120"/>
    </w:pPr>
  </w:style>
  <w:style w:type="character" w:customStyle="1" w:styleId="Subhead2Char">
    <w:name w:val="Subhead 2 Char"/>
    <w:basedOn w:val="Heading2Char"/>
    <w:link w:val="Subhead2"/>
    <w:rsid w:val="00F52909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paragraph" w:customStyle="1" w:styleId="TItleheading">
    <w:name w:val="TItle heading"/>
    <w:basedOn w:val="Normal"/>
    <w:link w:val="TItleheadingChar"/>
    <w:qFormat/>
    <w:rsid w:val="00F5290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F52909"/>
    <w:rPr>
      <w:rFonts w:ascii="Arial" w:eastAsiaTheme="minorEastAsia" w:hAnsi="Arial"/>
      <w:b/>
      <w:color w:val="006892"/>
      <w:sz w:val="36"/>
      <w:szCs w:val="3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F52909"/>
    <w:rPr>
      <w:color w:val="006892"/>
    </w:rPr>
  </w:style>
  <w:style w:type="paragraph" w:customStyle="1" w:styleId="Subhead1">
    <w:name w:val="Subhead 1"/>
    <w:basedOn w:val="Normal"/>
    <w:link w:val="Subhead1Char"/>
    <w:rsid w:val="00F52909"/>
    <w:pPr>
      <w:spacing w:before="360" w:after="240"/>
    </w:pPr>
    <w:rPr>
      <w:b/>
      <w:color w:val="4472C4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F52909"/>
    <w:rPr>
      <w:rFonts w:ascii="Arial" w:eastAsiaTheme="minorEastAsia" w:hAnsi="Arial"/>
      <w:color w:val="006892"/>
      <w:lang w:eastAsia="en-AU"/>
    </w:rPr>
  </w:style>
  <w:style w:type="character" w:customStyle="1" w:styleId="Subhead1Char">
    <w:name w:val="Subhead 1 Char"/>
    <w:basedOn w:val="DefaultParagraphFont"/>
    <w:link w:val="Subhead1"/>
    <w:rsid w:val="00F52909"/>
    <w:rPr>
      <w:rFonts w:ascii="Arial" w:eastAsiaTheme="minorEastAsia" w:hAnsi="Arial"/>
      <w:b/>
      <w:color w:val="4472C4" w:themeColor="accent1"/>
      <w:sz w:val="28"/>
      <w:szCs w:val="32"/>
      <w:lang w:eastAsia="en-AU"/>
    </w:rPr>
  </w:style>
  <w:style w:type="paragraph" w:customStyle="1" w:styleId="Bullets">
    <w:name w:val="Bullets"/>
    <w:basedOn w:val="ListParagraph"/>
    <w:link w:val="BulletsChar"/>
    <w:qFormat/>
    <w:rsid w:val="00F52909"/>
    <w:pPr>
      <w:numPr>
        <w:numId w:val="15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F52909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2909"/>
    <w:rPr>
      <w:rFonts w:eastAsiaTheme="minorEastAsia"/>
      <w:color w:val="5A5A5A" w:themeColor="text1" w:themeTint="A5"/>
      <w:spacing w:val="15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2909"/>
    <w:rPr>
      <w:rFonts w:ascii="Arial" w:eastAsiaTheme="minorEastAsia" w:hAnsi="Arial"/>
      <w:color w:val="403000" w:themeColor="accent4" w:themeShade="40"/>
      <w:lang w:eastAsia="en-AU"/>
    </w:rPr>
  </w:style>
  <w:style w:type="character" w:customStyle="1" w:styleId="BulletsChar">
    <w:name w:val="Bullets Char"/>
    <w:basedOn w:val="ListParagraphChar"/>
    <w:link w:val="Bullets"/>
    <w:rsid w:val="00F52909"/>
    <w:rPr>
      <w:rFonts w:ascii="Arial" w:eastAsiaTheme="minorEastAsia" w:hAnsi="Arial"/>
      <w:color w:val="403000" w:themeColor="accent4" w:themeShade="40"/>
      <w:lang w:eastAsia="en-AU"/>
    </w:rPr>
  </w:style>
  <w:style w:type="character" w:styleId="IntenseEmphasis">
    <w:name w:val="Intense Emphasis"/>
    <w:basedOn w:val="DefaultParagraphFont"/>
    <w:uiPriority w:val="21"/>
    <w:rsid w:val="00F52909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F529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909"/>
    <w:rPr>
      <w:rFonts w:ascii="Arial" w:eastAsiaTheme="minorEastAsia" w:hAnsi="Arial"/>
      <w:i/>
      <w:iCs/>
      <w:color w:val="404040" w:themeColor="text1" w:themeTint="BF"/>
      <w:lang w:eastAsia="en-AU"/>
    </w:rPr>
  </w:style>
  <w:style w:type="character" w:styleId="SubtleEmphasis">
    <w:name w:val="Subtle Emphasis"/>
    <w:basedOn w:val="DefaultParagraphFont"/>
    <w:uiPriority w:val="19"/>
    <w:rsid w:val="00F52909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52909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F52909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F52909"/>
    <w:rPr>
      <w:rFonts w:ascii="Arial" w:eastAsiaTheme="minorEastAsia" w:hAnsi="Arial"/>
      <w:b/>
      <w:color w:val="595959" w:themeColor="text1" w:themeTint="A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F52909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F5290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529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52909"/>
    <w:pPr>
      <w:spacing w:after="100"/>
      <w:ind w:left="660"/>
    </w:pPr>
  </w:style>
  <w:style w:type="table" w:styleId="GridTable5Dark-Accent1">
    <w:name w:val="Grid Table 5 Dark Accent 1"/>
    <w:basedOn w:val="TableNormal"/>
    <w:uiPriority w:val="50"/>
    <w:rsid w:val="008674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">
    <w:name w:val="Grid Table 2"/>
    <w:basedOn w:val="TableNormal"/>
    <w:uiPriority w:val="47"/>
    <w:rsid w:val="001834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ooter2">
    <w:name w:val="Footer 2"/>
    <w:basedOn w:val="Footer"/>
    <w:link w:val="Footer2Char"/>
    <w:qFormat/>
    <w:rsid w:val="00AF6DBC"/>
    <w:pPr>
      <w:pBdr>
        <w:top w:val="single" w:sz="8" w:space="1" w:color="ED7D31" w:themeColor="accent2"/>
      </w:pBdr>
      <w:tabs>
        <w:tab w:val="clear" w:pos="4513"/>
        <w:tab w:val="clear" w:pos="9026"/>
        <w:tab w:val="right" w:pos="9498"/>
      </w:tabs>
      <w:adjustRightInd w:val="0"/>
      <w:snapToGrid w:val="0"/>
      <w:spacing w:after="240" w:line="276" w:lineRule="auto"/>
    </w:pPr>
    <w:rPr>
      <w:rFonts w:eastAsia="MS Mincho" w:cs="Times New Roman"/>
      <w:b/>
      <w:color w:val="000000" w:themeColor="text1"/>
      <w:sz w:val="18"/>
      <w:szCs w:val="14"/>
      <w:lang w:eastAsia="ja-JP"/>
    </w:rPr>
  </w:style>
  <w:style w:type="character" w:customStyle="1" w:styleId="Footer2Char">
    <w:name w:val="Footer 2 Char"/>
    <w:basedOn w:val="FooterChar"/>
    <w:link w:val="Footer2"/>
    <w:rsid w:val="00AF6DBC"/>
    <w:rPr>
      <w:rFonts w:ascii="Arial" w:eastAsia="MS Mincho" w:hAnsi="Arial" w:cs="Times New Roman"/>
      <w:b/>
      <w:color w:val="000000" w:themeColor="text1"/>
      <w:sz w:val="18"/>
      <w:szCs w:val="14"/>
      <w:lang w:eastAsia="ja-JP"/>
    </w:rPr>
  </w:style>
  <w:style w:type="paragraph" w:customStyle="1" w:styleId="Header1">
    <w:name w:val="Header 1"/>
    <w:basedOn w:val="Header"/>
    <w:link w:val="Header1Char"/>
    <w:qFormat/>
    <w:rsid w:val="00AF6DBC"/>
    <w:pPr>
      <w:pBdr>
        <w:bottom w:val="single" w:sz="4" w:space="8" w:color="006892"/>
      </w:pBdr>
      <w:tabs>
        <w:tab w:val="clear" w:pos="4513"/>
        <w:tab w:val="clear" w:pos="9026"/>
        <w:tab w:val="right" w:pos="10204"/>
      </w:tabs>
    </w:pPr>
    <w:rPr>
      <w:rFonts w:cs="Arial"/>
      <w:b/>
      <w:color w:val="006892"/>
      <w:szCs w:val="20"/>
      <w:lang w:val="en-US" w:eastAsia="ja-JP"/>
    </w:rPr>
  </w:style>
  <w:style w:type="character" w:customStyle="1" w:styleId="Header1Char">
    <w:name w:val="Header 1 Char"/>
    <w:basedOn w:val="HeaderChar"/>
    <w:link w:val="Header1"/>
    <w:rsid w:val="00AF6DBC"/>
    <w:rPr>
      <w:rFonts w:ascii="Arial" w:eastAsiaTheme="minorEastAsia" w:hAnsi="Arial" w:cs="Arial"/>
      <w:b/>
      <w:color w:val="00689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50674\AppData\Roaming\Microsoft\Templates\Blank-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8" ma:contentTypeDescription="Create a new document." ma:contentTypeScope="" ma:versionID="185687d608c7ac43d42e85e73b58171c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545610885ea012b22cf249e54c233a3e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1E8DB-C4A1-4875-93BE-6A5783DDDA24}">
  <ds:schemaRefs>
    <ds:schemaRef ds:uri="http://schemas.microsoft.com/office/2006/metadata/properties"/>
    <ds:schemaRef ds:uri="http://schemas.microsoft.com/office/infopath/2007/PartnerControls"/>
    <ds:schemaRef ds:uri="a031c923-98c7-45ff-8f20-55863b538e64"/>
    <ds:schemaRef ds:uri="58ead461-8b71-4d91-ae50-328c1b3418b2"/>
  </ds:schemaRefs>
</ds:datastoreItem>
</file>

<file path=customXml/itemProps2.xml><?xml version="1.0" encoding="utf-8"?>
<ds:datastoreItem xmlns:ds="http://schemas.openxmlformats.org/officeDocument/2006/customXml" ds:itemID="{32471F35-1EA2-4233-B9E9-473141914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1CC17-B65C-47A7-8977-E57F23124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(2)</Template>
  <TotalTime>11</TotalTime>
  <Pages>2</Pages>
  <Words>228</Words>
  <Characters>1393</Characters>
  <Application>Microsoft Office Word</Application>
  <DocSecurity>0</DocSecurity>
  <Lines>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care communication plan: [template]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care communication plan: [template]</dc:title>
  <dc:subject/>
  <dc:creator>NSW Agency for Clinical Innovation</dc:creator>
  <cp:keywords/>
  <dc:description/>
  <cp:lastModifiedBy>Bronwyn Potter (Agency for Clinical Innovation)</cp:lastModifiedBy>
  <cp:revision>11</cp:revision>
  <dcterms:created xsi:type="dcterms:W3CDTF">2022-11-09T00:42:00Z</dcterms:created>
  <dcterms:modified xsi:type="dcterms:W3CDTF">2024-05-16T02:45:00Z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0x010100846D28EE2C6A8647B82B44CF8CCBE857</vt:lpwstr>
  </property>
  <property fmtid="{D5CDD505-2E9C-101B-9397-08002B2CF9AE}" pid="3" name="MediaServiceImageTags">
    <vt:lpwstr/>
  </property>
</Properties>
</file>